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1FF" w:rsidRDefault="009311F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Документ предоставлен </w:t>
      </w:r>
      <w:hyperlink r:id="rId5" w:history="1">
        <w:r>
          <w:rPr>
            <w:rFonts w:ascii="Times New Roman" w:hAnsi="Times New Roman" w:cs="Times New Roman"/>
            <w:color w:val="0000FF"/>
          </w:rPr>
          <w:t>КонсультантПлюс</w:t>
        </w:r>
      </w:hyperlink>
      <w:r>
        <w:rPr>
          <w:rFonts w:ascii="Times New Roman" w:hAnsi="Times New Roman" w:cs="Times New Roman"/>
        </w:rPr>
        <w:br/>
      </w:r>
    </w:p>
    <w:p w:rsidR="009311FF" w:rsidRDefault="009311FF">
      <w:pPr>
        <w:widowControl w:val="0"/>
        <w:autoSpaceDE w:val="0"/>
        <w:autoSpaceDN w:val="0"/>
        <w:adjustRightInd w:val="0"/>
        <w:spacing w:after="0" w:line="240" w:lineRule="auto"/>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9311FF">
        <w:tc>
          <w:tcPr>
            <w:tcW w:w="4677" w:type="dxa"/>
            <w:tcMar>
              <w:top w:w="0" w:type="dxa"/>
              <w:left w:w="0" w:type="dxa"/>
              <w:bottom w:w="0" w:type="dxa"/>
              <w:right w:w="0"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1 декабря 2005 года</w:t>
            </w:r>
          </w:p>
        </w:tc>
        <w:tc>
          <w:tcPr>
            <w:tcW w:w="4677" w:type="dxa"/>
            <w:tcMar>
              <w:top w:w="0" w:type="dxa"/>
              <w:left w:w="0" w:type="dxa"/>
              <w:bottom w:w="0" w:type="dxa"/>
              <w:right w:w="0" w:type="dxa"/>
            </w:tcMar>
          </w:tcPr>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N 636-ОЗ</w:t>
            </w:r>
          </w:p>
        </w:tc>
      </w:tr>
    </w:tbl>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 НЕНЕЦКОГО АВТОНОМНОГО ОКРУГА</w:t>
      </w:r>
    </w:p>
    <w:p w:rsidR="009311FF" w:rsidRDefault="009311FF">
      <w:pPr>
        <w:widowControl w:val="0"/>
        <w:autoSpaceDE w:val="0"/>
        <w:autoSpaceDN w:val="0"/>
        <w:adjustRightInd w:val="0"/>
        <w:spacing w:after="0" w:line="240" w:lineRule="auto"/>
        <w:jc w:val="center"/>
        <w:rPr>
          <w:rFonts w:ascii="Calibri" w:hAnsi="Calibri" w:cs="Calibri"/>
          <w:b/>
          <w:bCs/>
        </w:rPr>
      </w:pP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ГОСУДАРСТВЕННОЙ ГРАЖДАНСКОЙ СЛУЖБЕ</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НЕНЕЦКОГО АВТОНОМНОГО ОКРУГА</w:t>
      </w:r>
    </w:p>
    <w:p w:rsidR="009311FF" w:rsidRDefault="009311FF">
      <w:pPr>
        <w:widowControl w:val="0"/>
        <w:autoSpaceDE w:val="0"/>
        <w:autoSpaceDN w:val="0"/>
        <w:adjustRightInd w:val="0"/>
        <w:spacing w:after="0" w:line="240" w:lineRule="auto"/>
        <w:jc w:val="center"/>
        <w:rPr>
          <w:rFonts w:ascii="Calibri" w:hAnsi="Calibri" w:cs="Calibri"/>
        </w:rPr>
      </w:pP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Собранием депутатов</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w:t>
      </w:r>
      <w:hyperlink r:id="rId6" w:history="1">
        <w:r>
          <w:rPr>
            <w:rFonts w:ascii="Calibri" w:hAnsi="Calibri" w:cs="Calibri"/>
            <w:color w:val="0000FF"/>
          </w:rPr>
          <w:t>Постановление</w:t>
        </w:r>
      </w:hyperlink>
      <w:r>
        <w:rPr>
          <w:rFonts w:ascii="Calibri" w:hAnsi="Calibri" w:cs="Calibri"/>
        </w:rPr>
        <w:t xml:space="preserve"> от 30 ноября 2005 года N 301)</w:t>
      </w:r>
    </w:p>
    <w:p w:rsidR="009311FF" w:rsidRDefault="009311FF">
      <w:pPr>
        <w:widowControl w:val="0"/>
        <w:autoSpaceDE w:val="0"/>
        <w:autoSpaceDN w:val="0"/>
        <w:adjustRightInd w:val="0"/>
        <w:spacing w:after="0" w:line="240" w:lineRule="auto"/>
        <w:jc w:val="center"/>
        <w:rPr>
          <w:rFonts w:ascii="Calibri" w:hAnsi="Calibri" w:cs="Calibri"/>
        </w:rPr>
      </w:pP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законов НАО от 24.11.2006 </w:t>
      </w:r>
      <w:hyperlink r:id="rId7" w:history="1">
        <w:r>
          <w:rPr>
            <w:rFonts w:ascii="Calibri" w:hAnsi="Calibri" w:cs="Calibri"/>
            <w:color w:val="0000FF"/>
          </w:rPr>
          <w:t>N 791-ОЗ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28.12.2006 </w:t>
      </w:r>
      <w:hyperlink r:id="rId8" w:history="1">
        <w:r>
          <w:rPr>
            <w:rFonts w:ascii="Calibri" w:hAnsi="Calibri" w:cs="Calibri"/>
            <w:color w:val="0000FF"/>
          </w:rPr>
          <w:t>N 829-ОЗ</w:t>
        </w:r>
      </w:hyperlink>
      <w:r>
        <w:rPr>
          <w:rFonts w:ascii="Calibri" w:hAnsi="Calibri" w:cs="Calibri"/>
        </w:rPr>
        <w:t xml:space="preserve">, от 01.10.2008 </w:t>
      </w:r>
      <w:hyperlink r:id="rId9" w:history="1">
        <w:r>
          <w:rPr>
            <w:rFonts w:ascii="Calibri" w:hAnsi="Calibri" w:cs="Calibri"/>
            <w:color w:val="0000FF"/>
          </w:rPr>
          <w:t>N 63-ОЗ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27.11.2008 </w:t>
      </w:r>
      <w:hyperlink r:id="rId10" w:history="1">
        <w:r>
          <w:rPr>
            <w:rFonts w:ascii="Calibri" w:hAnsi="Calibri" w:cs="Calibri"/>
            <w:color w:val="0000FF"/>
          </w:rPr>
          <w:t>N 90-ОЗ</w:t>
        </w:r>
      </w:hyperlink>
      <w:r>
        <w:rPr>
          <w:rFonts w:ascii="Calibri" w:hAnsi="Calibri" w:cs="Calibri"/>
        </w:rPr>
        <w:t xml:space="preserve">, от 27.01.2009 </w:t>
      </w:r>
      <w:hyperlink r:id="rId11" w:history="1">
        <w:r>
          <w:rPr>
            <w:rFonts w:ascii="Calibri" w:hAnsi="Calibri" w:cs="Calibri"/>
            <w:color w:val="0000FF"/>
          </w:rPr>
          <w:t>N 4-ОЗ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27.02.2009 </w:t>
      </w:r>
      <w:hyperlink r:id="rId12" w:history="1">
        <w:r>
          <w:rPr>
            <w:rFonts w:ascii="Calibri" w:hAnsi="Calibri" w:cs="Calibri"/>
            <w:color w:val="0000FF"/>
          </w:rPr>
          <w:t>N 14-ОЗ</w:t>
        </w:r>
      </w:hyperlink>
      <w:r>
        <w:rPr>
          <w:rFonts w:ascii="Calibri" w:hAnsi="Calibri" w:cs="Calibri"/>
        </w:rPr>
        <w:t xml:space="preserve">, от 01.07.2009 </w:t>
      </w:r>
      <w:hyperlink r:id="rId13" w:history="1">
        <w:r>
          <w:rPr>
            <w:rFonts w:ascii="Calibri" w:hAnsi="Calibri" w:cs="Calibri"/>
            <w:color w:val="0000FF"/>
          </w:rPr>
          <w:t>N 41-ОЗ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29.10.2009 </w:t>
      </w:r>
      <w:hyperlink r:id="rId14" w:history="1">
        <w:r>
          <w:rPr>
            <w:rFonts w:ascii="Calibri" w:hAnsi="Calibri" w:cs="Calibri"/>
            <w:color w:val="0000FF"/>
          </w:rPr>
          <w:t>N 74-ОЗ</w:t>
        </w:r>
      </w:hyperlink>
      <w:r>
        <w:rPr>
          <w:rFonts w:ascii="Calibri" w:hAnsi="Calibri" w:cs="Calibri"/>
        </w:rPr>
        <w:t xml:space="preserve">, от 28.06.2010 </w:t>
      </w:r>
      <w:hyperlink r:id="rId15" w:history="1">
        <w:r>
          <w:rPr>
            <w:rFonts w:ascii="Calibri" w:hAnsi="Calibri" w:cs="Calibri"/>
            <w:color w:val="0000FF"/>
          </w:rPr>
          <w:t>N 40-ОЗ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28.06.2010 </w:t>
      </w:r>
      <w:hyperlink r:id="rId16" w:history="1">
        <w:r>
          <w:rPr>
            <w:rFonts w:ascii="Calibri" w:hAnsi="Calibri" w:cs="Calibri"/>
            <w:color w:val="0000FF"/>
          </w:rPr>
          <w:t>N 43-ОЗ</w:t>
        </w:r>
      </w:hyperlink>
      <w:r>
        <w:rPr>
          <w:rFonts w:ascii="Calibri" w:hAnsi="Calibri" w:cs="Calibri"/>
        </w:rPr>
        <w:t xml:space="preserve">, от 22.12.2010 </w:t>
      </w:r>
      <w:hyperlink r:id="rId17" w:history="1">
        <w:r>
          <w:rPr>
            <w:rFonts w:ascii="Calibri" w:hAnsi="Calibri" w:cs="Calibri"/>
            <w:color w:val="0000FF"/>
          </w:rPr>
          <w:t>N 102-ОЗ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22.03.2011 </w:t>
      </w:r>
      <w:hyperlink r:id="rId18" w:history="1">
        <w:r>
          <w:rPr>
            <w:rFonts w:ascii="Calibri" w:hAnsi="Calibri" w:cs="Calibri"/>
            <w:color w:val="0000FF"/>
          </w:rPr>
          <w:t>N 14-ОЗ</w:t>
        </w:r>
      </w:hyperlink>
      <w:r>
        <w:rPr>
          <w:rFonts w:ascii="Calibri" w:hAnsi="Calibri" w:cs="Calibri"/>
        </w:rPr>
        <w:t xml:space="preserve">, от 22.09.2011 </w:t>
      </w:r>
      <w:hyperlink r:id="rId19" w:history="1">
        <w:r>
          <w:rPr>
            <w:rFonts w:ascii="Calibri" w:hAnsi="Calibri" w:cs="Calibri"/>
            <w:color w:val="0000FF"/>
          </w:rPr>
          <w:t>N 59-ОЗ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15.11.2011 </w:t>
      </w:r>
      <w:hyperlink r:id="rId20" w:history="1">
        <w:r>
          <w:rPr>
            <w:rFonts w:ascii="Calibri" w:hAnsi="Calibri" w:cs="Calibri"/>
            <w:color w:val="0000FF"/>
          </w:rPr>
          <w:t>N 80-ОЗ</w:t>
        </w:r>
      </w:hyperlink>
      <w:r>
        <w:rPr>
          <w:rFonts w:ascii="Calibri" w:hAnsi="Calibri" w:cs="Calibri"/>
        </w:rPr>
        <w:t xml:space="preserve">, от 22.05.2012 </w:t>
      </w:r>
      <w:hyperlink r:id="rId21" w:history="1">
        <w:r>
          <w:rPr>
            <w:rFonts w:ascii="Calibri" w:hAnsi="Calibri" w:cs="Calibri"/>
            <w:color w:val="0000FF"/>
          </w:rPr>
          <w:t>N 36-ОЗ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22.05.2012 </w:t>
      </w:r>
      <w:hyperlink r:id="rId22" w:history="1">
        <w:r>
          <w:rPr>
            <w:rFonts w:ascii="Calibri" w:hAnsi="Calibri" w:cs="Calibri"/>
            <w:color w:val="0000FF"/>
          </w:rPr>
          <w:t>N 30-ОЗ</w:t>
        </w:r>
      </w:hyperlink>
      <w:r>
        <w:rPr>
          <w:rFonts w:ascii="Calibri" w:hAnsi="Calibri" w:cs="Calibri"/>
        </w:rPr>
        <w:t xml:space="preserve">, от 29.12.2012 </w:t>
      </w:r>
      <w:hyperlink r:id="rId23" w:history="1">
        <w:r>
          <w:rPr>
            <w:rFonts w:ascii="Calibri" w:hAnsi="Calibri" w:cs="Calibri"/>
            <w:color w:val="0000FF"/>
          </w:rPr>
          <w:t>N 114-ОЗ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29.12.2012 </w:t>
      </w:r>
      <w:hyperlink r:id="rId24" w:history="1">
        <w:r>
          <w:rPr>
            <w:rFonts w:ascii="Calibri" w:hAnsi="Calibri" w:cs="Calibri"/>
            <w:color w:val="0000FF"/>
          </w:rPr>
          <w:t>N 116-ОЗ</w:t>
        </w:r>
      </w:hyperlink>
      <w:r>
        <w:rPr>
          <w:rFonts w:ascii="Calibri" w:hAnsi="Calibri" w:cs="Calibri"/>
        </w:rPr>
        <w:t xml:space="preserve">, от 18.03.2013 </w:t>
      </w:r>
      <w:hyperlink r:id="rId25" w:history="1">
        <w:r>
          <w:rPr>
            <w:rFonts w:ascii="Calibri" w:hAnsi="Calibri" w:cs="Calibri"/>
            <w:color w:val="0000FF"/>
          </w:rPr>
          <w:t>N 9-ОЗ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23.04.2013 </w:t>
      </w:r>
      <w:hyperlink r:id="rId26" w:history="1">
        <w:r>
          <w:rPr>
            <w:rFonts w:ascii="Calibri" w:hAnsi="Calibri" w:cs="Calibri"/>
            <w:color w:val="0000FF"/>
          </w:rPr>
          <w:t>N 22-ОЗ</w:t>
        </w:r>
      </w:hyperlink>
      <w:r>
        <w:rPr>
          <w:rFonts w:ascii="Calibri" w:hAnsi="Calibri" w:cs="Calibri"/>
        </w:rPr>
        <w:t xml:space="preserve">, от 03.06.2013 </w:t>
      </w:r>
      <w:hyperlink r:id="rId27" w:history="1">
        <w:r>
          <w:rPr>
            <w:rFonts w:ascii="Calibri" w:hAnsi="Calibri" w:cs="Calibri"/>
            <w:color w:val="0000FF"/>
          </w:rPr>
          <w:t>N 40-ОЗ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26.06.2013 </w:t>
      </w:r>
      <w:hyperlink r:id="rId28" w:history="1">
        <w:r>
          <w:rPr>
            <w:rFonts w:ascii="Calibri" w:hAnsi="Calibri" w:cs="Calibri"/>
            <w:color w:val="0000FF"/>
          </w:rPr>
          <w:t>N 57-ОЗ</w:t>
        </w:r>
      </w:hyperlink>
      <w:r>
        <w:rPr>
          <w:rFonts w:ascii="Calibri" w:hAnsi="Calibri" w:cs="Calibri"/>
        </w:rPr>
        <w:t xml:space="preserve">, от 26.05.2014 </w:t>
      </w:r>
      <w:hyperlink r:id="rId29" w:history="1">
        <w:r>
          <w:rPr>
            <w:rFonts w:ascii="Calibri" w:hAnsi="Calibri" w:cs="Calibri"/>
            <w:color w:val="0000FF"/>
          </w:rPr>
          <w:t>N 32-ОЗ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26.05.2014 </w:t>
      </w:r>
      <w:hyperlink r:id="rId30" w:history="1">
        <w:r>
          <w:rPr>
            <w:rFonts w:ascii="Calibri" w:hAnsi="Calibri" w:cs="Calibri"/>
            <w:color w:val="0000FF"/>
          </w:rPr>
          <w:t>N 33-ОЗ</w:t>
        </w:r>
      </w:hyperlink>
      <w:r>
        <w:rPr>
          <w:rFonts w:ascii="Calibri" w:hAnsi="Calibri" w:cs="Calibri"/>
        </w:rPr>
        <w:t xml:space="preserve">, от 26.05.2014 </w:t>
      </w:r>
      <w:hyperlink r:id="rId31" w:history="1">
        <w:r>
          <w:rPr>
            <w:rFonts w:ascii="Calibri" w:hAnsi="Calibri" w:cs="Calibri"/>
            <w:color w:val="0000FF"/>
          </w:rPr>
          <w:t>N 38-ОЗ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законами НАО от 25.10.2010 </w:t>
      </w:r>
      <w:hyperlink r:id="rId32" w:history="1">
        <w:r>
          <w:rPr>
            <w:rFonts w:ascii="Calibri" w:hAnsi="Calibri" w:cs="Calibri"/>
            <w:color w:val="0000FF"/>
          </w:rPr>
          <w:t>N 78-ОЗ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19.12.2011 </w:t>
      </w:r>
      <w:hyperlink r:id="rId33" w:history="1">
        <w:r>
          <w:rPr>
            <w:rFonts w:ascii="Calibri" w:hAnsi="Calibri" w:cs="Calibri"/>
            <w:color w:val="0000FF"/>
          </w:rPr>
          <w:t>N 90-ОЗ</w:t>
        </w:r>
      </w:hyperlink>
      <w:r>
        <w:rPr>
          <w:rFonts w:ascii="Calibri" w:hAnsi="Calibri" w:cs="Calibri"/>
        </w:rPr>
        <w:t xml:space="preserve">, от 30.11.2012 </w:t>
      </w:r>
      <w:hyperlink r:id="rId34" w:history="1">
        <w:r>
          <w:rPr>
            <w:rFonts w:ascii="Calibri" w:hAnsi="Calibri" w:cs="Calibri"/>
            <w:color w:val="0000FF"/>
          </w:rPr>
          <w:t>N 101-ОЗ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07.11.2013 </w:t>
      </w:r>
      <w:hyperlink r:id="rId35" w:history="1">
        <w:r>
          <w:rPr>
            <w:rFonts w:ascii="Calibri" w:hAnsi="Calibri" w:cs="Calibri"/>
            <w:color w:val="0000FF"/>
          </w:rPr>
          <w:t>N 100-ОЗ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0" w:name="Par31"/>
      <w:bookmarkEnd w:id="0"/>
      <w:r>
        <w:rPr>
          <w:rFonts w:ascii="Calibri" w:hAnsi="Calibri" w:cs="Calibri"/>
        </w:rPr>
        <w:t>Статья 1. Основные термины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закона применяемые термины означают:</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государственные должности Ненецкого автономного округа (далее также - государственные должности) - должности, устанавливаемые </w:t>
      </w:r>
      <w:hyperlink r:id="rId36" w:history="1">
        <w:r>
          <w:rPr>
            <w:rFonts w:ascii="Calibri" w:hAnsi="Calibri" w:cs="Calibri"/>
            <w:color w:val="0000FF"/>
          </w:rPr>
          <w:t>Уставом</w:t>
        </w:r>
      </w:hyperlink>
      <w:r>
        <w:rPr>
          <w:rFonts w:ascii="Calibri" w:hAnsi="Calibri" w:cs="Calibri"/>
        </w:rPr>
        <w:t xml:space="preserve"> Ненецкого автономного округа, законами Ненецкого автономного округа для непосредственного исполнения полномочий государственных органов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гражданская служба Ненецкого автономного округа (далее - гражданская служба) - вид государственной службы, представляющий собой профессиональную служебную деятельность граждан Российской Федерации (далее - граждане) на должностях государственной гражданской службы Ненецкого автономного округа (далее - должности гражданской службы) по обеспечению исполнения полномочий государственных органов Ненецкого автономного округа и лиц, замещающих государственные должности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государственный гражданский служащий Ненецкого автономного округа (далее - гражданский служащий) - гражданин Российской Федерации, взявший на себя обязательства по прохождению государственной гражданской службы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 </w:t>
      </w:r>
      <w:hyperlink r:id="rId38" w:history="1">
        <w:r>
          <w:rPr>
            <w:rFonts w:ascii="Calibri" w:hAnsi="Calibri" w:cs="Calibri"/>
            <w:color w:val="0000FF"/>
          </w:rPr>
          <w:t>Закон</w:t>
        </w:r>
      </w:hyperlink>
      <w:r>
        <w:rPr>
          <w:rFonts w:ascii="Calibri" w:hAnsi="Calibri" w:cs="Calibri"/>
        </w:rPr>
        <w:t xml:space="preserve"> НАО от 26.05.2014 N 38-ОЗ.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1" w:name="Par40"/>
      <w:bookmarkEnd w:id="1"/>
      <w:r>
        <w:rPr>
          <w:rFonts w:ascii="Calibri" w:hAnsi="Calibri" w:cs="Calibri"/>
        </w:rPr>
        <w:t>Статья 1.1. Представитель нанимателя гражданского служащего</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(введена </w:t>
      </w:r>
      <w:hyperlink r:id="rId39" w:history="1">
        <w:r>
          <w:rPr>
            <w:rFonts w:ascii="Calibri" w:hAnsi="Calibri" w:cs="Calibri"/>
            <w:color w:val="0000FF"/>
          </w:rPr>
          <w:t>законом</w:t>
        </w:r>
      </w:hyperlink>
      <w:r>
        <w:rPr>
          <w:rFonts w:ascii="Calibri" w:hAnsi="Calibri" w:cs="Calibri"/>
        </w:rPr>
        <w:t xml:space="preserve"> НАО от 26.05.2014 N 38-ОЗ)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Представителем нанимателя гражданского служащего (далее - представитель нанимателя) являются: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губернатор Ненецкого автономного округа в отношении гражданских служащих, проходящих гражданскую службу в органах исполнительной власти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 Собрания депутатов Ненецкого автономного округа в отношении гражданских служащих, проходящих гражданскую службу в аппарате Собрания депутатов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 Избирательной комиссии Ненецкого автономного округа в отношении гражданских служащих, проходящих гражданскую службу в Избирательной комиссии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 Счетной палаты Ненецкого автономного округа в отношении гражданских служащих, проходящих гражданскую службу в Счетной палате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Представитель нанимателя вправе делегировать частично или полностью свои полномочия лицу, замещающему государственную должность Ненецкого автономного округа, либо гражданскому служащему, замещающему должность категории "руководители", путем издания соответствующего правового акта.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Представитель нанимателя осуществляет функции работодателя в соответствии с законодательством Российской Федерации о труде в отношении лиц, замещающих должности, не являющиеся должностями гражданской службы, предусмотренные штатными расписаниями государственных органов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 w:name="Par52"/>
      <w:bookmarkEnd w:id="2"/>
      <w:r>
        <w:rPr>
          <w:rFonts w:ascii="Calibri" w:hAnsi="Calibri" w:cs="Calibri"/>
        </w:rPr>
        <w:t>Статья 2. Предмет регулирования настоящего закона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Предметом регулирования настоящего закона являются отношения, связанные с организацией гражданской службы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3" w:name="Par56"/>
      <w:bookmarkEnd w:id="3"/>
      <w:r>
        <w:rPr>
          <w:rFonts w:ascii="Calibri" w:hAnsi="Calibri" w:cs="Calibri"/>
        </w:rPr>
        <w:t>Статья 2.1. Компетенция государственных органов Ненецкого автономного округа в сфере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40" w:history="1">
        <w:r>
          <w:rPr>
            <w:rFonts w:ascii="Calibri" w:hAnsi="Calibri" w:cs="Calibri"/>
            <w:color w:val="0000FF"/>
          </w:rPr>
          <w:t>законом</w:t>
        </w:r>
      </w:hyperlink>
      <w:r>
        <w:rPr>
          <w:rFonts w:ascii="Calibri" w:hAnsi="Calibri" w:cs="Calibri"/>
        </w:rPr>
        <w:t xml:space="preserve"> НАО от 15.11.2011 N 80-ОЗ)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Собрание депутатов Ненецкого автономного округа в пределах компетенции и в соответствии с федеральным и окружным законодательством осуществляет законодательное регулирование вопросов гражданской службы, в том числе:</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устанавливает денежное содержание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утверждает Реестр должностей государственной гражданской службы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определяет порядок присвоения и сохранения классных чинов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устанавливает квалификационные требования к стажу гражданской службы (государственной службы иных видов) или стажу (опыту) работы по специальности для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устанавливает порядок и условия предоставления гражданским служащим единовременной субсидии на приобретение жилого помещения один раз за весь период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устанавливает порядок, случаи и размеры выплаты по обязательному государственному страхованию.</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Губернатор Ненецкого автономного округа в соответствии с федеральным и окружным законодательством: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регулирует вопросы, связанные с предоставлением сведений о доходах, о расходах, об имуществе и обязательствах имущественного характера гражданского служащего и членов его семьи;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41" w:history="1">
        <w:r>
          <w:rPr>
            <w:rFonts w:ascii="Calibri" w:hAnsi="Calibri" w:cs="Calibri"/>
            <w:color w:val="0000FF"/>
          </w:rPr>
          <w:t>закона</w:t>
        </w:r>
      </w:hyperlink>
      <w:r>
        <w:rPr>
          <w:rFonts w:ascii="Calibri" w:hAnsi="Calibri" w:cs="Calibri"/>
        </w:rPr>
        <w:t xml:space="preserve"> НАО от 18.03.2013 N 9-ОЗ)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регулирует вопросы ведения реестров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регулирует вопросы, связанные с условиями командирования, транспортным обслуживанием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осуществляет иные полномочия в сфере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Администрация Ненецкого автономного округа в соответствии с федеральным и окружным законодательством: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утверждает программы развития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определяет орган по управлению гражданской службой;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пределах компетенции принимает нормативные правовые акты в сфере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осуществляет иные полномочия в сфере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Собрание депутатов Ненецкого автономного округа и иные государственные органы Ненецкого автономного округа в пределах компетенции и в соответствии с федеральным и окружным законодательством в отношении гражданских служащих, проходящих гражданскую службу в соответствующем государственном органе Ненецкого автономного округа, осуществляют:</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дополнительной материальной помощи;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утверждение показателей эффективности и результативности деятельности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включение гражданских служащих (граждан) в кадровый резерв;</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полномочия в сфере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4" w:name="Par84"/>
      <w:bookmarkEnd w:id="4"/>
      <w:r>
        <w:rPr>
          <w:rFonts w:ascii="Calibri" w:hAnsi="Calibri" w:cs="Calibri"/>
        </w:rPr>
        <w:t>Статья 3. Финансирование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гражданской службы осуществляется за счет средств окружного бюджета в порядке, определяемом федеральным законодательством, законами и иными нормативными правовыми актами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5" w:name="Par88"/>
      <w:bookmarkEnd w:id="5"/>
      <w:r>
        <w:rPr>
          <w:rFonts w:ascii="Calibri" w:hAnsi="Calibri" w:cs="Calibri"/>
        </w:rPr>
        <w:t>Статья 4. Право поступления на гражданскую службу</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w:t>
      </w:r>
      <w:hyperlink w:anchor="Par224" w:history="1">
        <w:r>
          <w:rPr>
            <w:rFonts w:ascii="Calibri" w:hAnsi="Calibri" w:cs="Calibri"/>
            <w:color w:val="0000FF"/>
          </w:rPr>
          <w:t>квалификационным требованиям</w:t>
        </w:r>
      </w:hyperlink>
      <w:r>
        <w:rPr>
          <w:rFonts w:ascii="Calibri" w:hAnsi="Calibri" w:cs="Calibri"/>
        </w:rPr>
        <w:t>, установленным по должностям государственной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Предельный возраст пребывания на гражданской службе - 60 лет.</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закона</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6" w:name="Par94"/>
      <w:bookmarkEnd w:id="6"/>
      <w:r>
        <w:rPr>
          <w:rFonts w:ascii="Calibri" w:hAnsi="Calibri" w:cs="Calibri"/>
        </w:rPr>
        <w:t>Статья 4.1. Служебное удостоверение гражданского служащего</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43" w:history="1">
        <w:r>
          <w:rPr>
            <w:rFonts w:ascii="Calibri" w:hAnsi="Calibri" w:cs="Calibri"/>
            <w:color w:val="0000FF"/>
          </w:rPr>
          <w:t>законом</w:t>
        </w:r>
      </w:hyperlink>
      <w:r>
        <w:rPr>
          <w:rFonts w:ascii="Calibri" w:hAnsi="Calibri" w:cs="Calibri"/>
        </w:rPr>
        <w:t xml:space="preserve"> НАО от 15.11.2011 N 80-ОЗ)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После назначения на должность гражданской службы гражданскому служащему выдается служебное удостоверение гражданского служащего установленной формы.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Положение о служебных удостоверениях гражданских служащих утверждается: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гражданских служащих, замещающих должности гражданской службы в исполнительных органах государственной власти Ненецкого автономного округа, - постановлением губернатора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гражданских служащих, замещающих должности гражданской службы в иных государственных органах Ненецкого автономного округа, - руководителями этих органов.</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44" w:history="1">
        <w:r>
          <w:rPr>
            <w:rFonts w:ascii="Calibri" w:hAnsi="Calibri" w:cs="Calibri"/>
            <w:color w:val="0000FF"/>
          </w:rPr>
          <w:t>закона</w:t>
        </w:r>
      </w:hyperlink>
      <w:r>
        <w:rPr>
          <w:rFonts w:ascii="Calibri" w:hAnsi="Calibri" w:cs="Calibri"/>
        </w:rPr>
        <w:t xml:space="preserve"> НАО от 22.05.2012 N 36-ОЗ)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гражданского служащего в кадровое подразделение государственного органа Ненецкого </w:t>
      </w:r>
      <w:r>
        <w:rPr>
          <w:rFonts w:ascii="Calibri" w:hAnsi="Calibri" w:cs="Calibri"/>
        </w:rPr>
        <w:lastRenderedPageBreak/>
        <w:t>автономного округа, в котором гражданский служащий замещал должность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7" w:name="Par105"/>
      <w:bookmarkEnd w:id="7"/>
      <w:r>
        <w:rPr>
          <w:rFonts w:ascii="Calibri" w:hAnsi="Calibri" w:cs="Calibri"/>
        </w:rPr>
        <w:t>Статья 5. Представление сведений о доходах, об имуществе и обязательствах имущественного характера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Гражданин при поступлении на гражданскую службу, а также гражданский служащий ежегодно не позднее 30 апреля года, следующего за отчетным, представляют представителю нанимателя сведения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9311FF" w:rsidRDefault="009311FF">
      <w:pPr>
        <w:widowControl w:val="0"/>
        <w:autoSpaceDE w:val="0"/>
        <w:autoSpaceDN w:val="0"/>
        <w:adjustRightInd w:val="0"/>
        <w:spacing w:after="0" w:line="240" w:lineRule="auto"/>
        <w:ind w:firstLine="540"/>
        <w:jc w:val="both"/>
        <w:rPr>
          <w:rFonts w:ascii="Calibri" w:hAnsi="Calibri" w:cs="Calibri"/>
        </w:rPr>
      </w:pPr>
      <w:hyperlink w:anchor="Par597" w:history="1">
        <w:r>
          <w:rPr>
            <w:rFonts w:ascii="Calibri" w:hAnsi="Calibri" w:cs="Calibri"/>
            <w:color w:val="0000FF"/>
          </w:rPr>
          <w:t>Должности</w:t>
        </w:r>
      </w:hyperlink>
      <w:r>
        <w:rPr>
          <w:rFonts w:ascii="Calibri" w:hAnsi="Calibri" w:cs="Calibri"/>
        </w:rPr>
        <w:t xml:space="preserve"> гражданской службы, при замещении которых (при поступлении на которые) возникает обязанность представления сведений, указанных в настоящей части, определяются Приложением 2 к настоящему закону.</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5" w:history="1">
        <w:r>
          <w:rPr>
            <w:rFonts w:ascii="Calibri" w:hAnsi="Calibri" w:cs="Calibri"/>
            <w:color w:val="0000FF"/>
          </w:rPr>
          <w:t>закона</w:t>
        </w:r>
      </w:hyperlink>
      <w:r>
        <w:rPr>
          <w:rFonts w:ascii="Calibri" w:hAnsi="Calibri" w:cs="Calibri"/>
        </w:rPr>
        <w:t xml:space="preserve"> НАО от 18.03.2013 N 9-ОЗ)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Государственные органы Ненецкого автономного округа в соответствии с </w:t>
      </w:r>
      <w:hyperlink w:anchor="Par614" w:history="1">
        <w:r>
          <w:rPr>
            <w:rFonts w:ascii="Calibri" w:hAnsi="Calibri" w:cs="Calibri"/>
            <w:color w:val="0000FF"/>
          </w:rPr>
          <w:t>пунктом 2</w:t>
        </w:r>
      </w:hyperlink>
      <w:r>
        <w:rPr>
          <w:rFonts w:ascii="Calibri" w:hAnsi="Calibri" w:cs="Calibri"/>
        </w:rPr>
        <w:t xml:space="preserve"> Приложения 2 к настоящему закону утверждают перечни конкретных должностей гражданской службы в соответствующих государственных органах Ненецкого автономного округа, при поступлении на которые граждане и при замещении которых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Указанный в настоящем абзаце перечень конкретных должностей гражданской службы в Собрании депутатов Ненецкого автономного округа утверждается председателем Собрания депутатов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46" w:history="1">
        <w:r>
          <w:rPr>
            <w:rFonts w:ascii="Calibri" w:hAnsi="Calibri" w:cs="Calibri"/>
            <w:color w:val="0000FF"/>
          </w:rPr>
          <w:t>законом</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w:t>
      </w:r>
      <w:hyperlink r:id="rId47" w:history="1">
        <w:r>
          <w:rPr>
            <w:rFonts w:ascii="Calibri" w:hAnsi="Calibri" w:cs="Calibri"/>
            <w:color w:val="0000FF"/>
          </w:rPr>
          <w:t>закона</w:t>
        </w:r>
      </w:hyperlink>
      <w:r>
        <w:rPr>
          <w:rFonts w:ascii="Calibri" w:hAnsi="Calibri" w:cs="Calibri"/>
        </w:rPr>
        <w:t xml:space="preserve"> НАО от 01.07.2009 N 41-ОЗ)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Положение о представлении гражданским служащим сведений о доходах, об имуществе и обязательствах имущественного характера гражданского служащего и членов его семьи утверждается постановлением главы Администрации Ненецкого автономного округа в соответствии с федеральным законодательством и законом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НАО от 01.07.2009 </w:t>
      </w:r>
      <w:hyperlink r:id="rId48" w:history="1">
        <w:r>
          <w:rPr>
            <w:rFonts w:ascii="Calibri" w:hAnsi="Calibri" w:cs="Calibri"/>
            <w:color w:val="0000FF"/>
          </w:rPr>
          <w:t>N 41-ОЗ</w:t>
        </w:r>
      </w:hyperlink>
      <w:r>
        <w:rPr>
          <w:rFonts w:ascii="Calibri" w:hAnsi="Calibri" w:cs="Calibri"/>
        </w:rPr>
        <w:t xml:space="preserve">, от 29.10.2009 </w:t>
      </w:r>
      <w:hyperlink r:id="rId49" w:history="1">
        <w:r>
          <w:rPr>
            <w:rFonts w:ascii="Calibri" w:hAnsi="Calibri" w:cs="Calibri"/>
            <w:color w:val="0000FF"/>
          </w:rPr>
          <w:t>N 74-ОЗ</w:t>
        </w:r>
      </w:hyperlink>
      <w:r>
        <w:rPr>
          <w:rFonts w:ascii="Calibri" w:hAnsi="Calibri" w:cs="Calibri"/>
        </w:rPr>
        <w:t>)</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проверки достоверности и полноты сведений, представляемых гражданами, претендующими на замещение должностей государственной гражданской службы, и государственными гражданскими служащими, и соблюдения государственными гражданскими служащими требований к служебному поведению устанавливается законом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w:t>
      </w:r>
      <w:hyperlink r:id="rId50" w:history="1">
        <w:r>
          <w:rPr>
            <w:rFonts w:ascii="Calibri" w:hAnsi="Calibri" w:cs="Calibri"/>
            <w:color w:val="0000FF"/>
          </w:rPr>
          <w:t>законом</w:t>
        </w:r>
      </w:hyperlink>
      <w:r>
        <w:rPr>
          <w:rFonts w:ascii="Calibri" w:hAnsi="Calibri" w:cs="Calibri"/>
        </w:rPr>
        <w:t xml:space="preserve"> НАО от 29.10.2009 N 74-ОЗ)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8" w:name="Par118"/>
      <w:bookmarkEnd w:id="8"/>
      <w:r>
        <w:rPr>
          <w:rFonts w:ascii="Calibri" w:hAnsi="Calibri" w:cs="Calibri"/>
        </w:rPr>
        <w:t>Статья 5.1. Представление сведений о расходах</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51" w:history="1">
        <w:r>
          <w:rPr>
            <w:rFonts w:ascii="Calibri" w:hAnsi="Calibri" w:cs="Calibri"/>
            <w:color w:val="0000FF"/>
          </w:rPr>
          <w:t>законом</w:t>
        </w:r>
      </w:hyperlink>
      <w:r>
        <w:rPr>
          <w:rFonts w:ascii="Calibri" w:hAnsi="Calibri" w:cs="Calibri"/>
        </w:rPr>
        <w:t xml:space="preserve"> НАО от 18.03.2013 N 9-ОЗ)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Гражданский служащий ежегодно, не позднее 30 апреля года, следующего за отчетным, представляет представителю нанимателя сведения о своих расходах, а также о расходах членов своей семьи в порядке, установленном Федеральным </w:t>
      </w:r>
      <w:hyperlink r:id="rId52"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и иными нормативными правовыми актами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hyperlink w:anchor="Par597" w:history="1">
        <w:r>
          <w:rPr>
            <w:rFonts w:ascii="Calibri" w:hAnsi="Calibri" w:cs="Calibri"/>
            <w:color w:val="0000FF"/>
          </w:rPr>
          <w:t>Должности</w:t>
        </w:r>
      </w:hyperlink>
      <w:r>
        <w:rPr>
          <w:rFonts w:ascii="Calibri" w:hAnsi="Calibri" w:cs="Calibri"/>
        </w:rPr>
        <w:t xml:space="preserve"> гражданской службы, при замещении которых возникает обязанность представления сведений, указанных в настоящей части, определяются Приложением 2 к настоящему закону.</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Государственные органы Ненецкого автономного округа в соответствии с </w:t>
      </w:r>
      <w:hyperlink w:anchor="Par614" w:history="1">
        <w:r>
          <w:rPr>
            <w:rFonts w:ascii="Calibri" w:hAnsi="Calibri" w:cs="Calibri"/>
            <w:color w:val="0000FF"/>
          </w:rPr>
          <w:t>пунктом 2</w:t>
        </w:r>
      </w:hyperlink>
      <w:r>
        <w:rPr>
          <w:rFonts w:ascii="Calibri" w:hAnsi="Calibri" w:cs="Calibri"/>
        </w:rPr>
        <w:t xml:space="preserve"> Приложения 2 к настоящему закону утверждают перечни конкретных должностей гражданской службы в соответствующих государственных органах Ненецкого автономного округа, при </w:t>
      </w:r>
      <w:r>
        <w:rPr>
          <w:rFonts w:ascii="Calibri" w:hAnsi="Calibri" w:cs="Calibri"/>
        </w:rPr>
        <w:lastRenderedPageBreak/>
        <w:t>замещении которых гражданские служащие обязаны представлять сведения о своих расходах, а также сведения о расходах членов своей семьи. Указанный в настоящем абзаце перечень конкретных должностей гражданской службы в Собрании депутатов Ненецкого автономного округа утверждается председателем Собрания депутатов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4" w:history="1">
        <w:r>
          <w:rPr>
            <w:rFonts w:ascii="Calibri" w:hAnsi="Calibri" w:cs="Calibri"/>
            <w:color w:val="0000FF"/>
          </w:rPr>
          <w:t>законом</w:t>
        </w:r>
      </w:hyperlink>
      <w:r>
        <w:rPr>
          <w:rFonts w:ascii="Calibri" w:hAnsi="Calibri" w:cs="Calibri"/>
        </w:rPr>
        <w:t xml:space="preserve"> НАО от 26.06.2013 N 57-ОЗ; в ред. </w:t>
      </w:r>
      <w:hyperlink r:id="rId55"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56" w:history="1">
        <w:r>
          <w:rPr>
            <w:rFonts w:ascii="Calibri" w:hAnsi="Calibri" w:cs="Calibri"/>
            <w:color w:val="0000FF"/>
          </w:rPr>
          <w:t>законом</w:t>
        </w:r>
      </w:hyperlink>
      <w:r>
        <w:rPr>
          <w:rFonts w:ascii="Calibri" w:hAnsi="Calibri" w:cs="Calibri"/>
        </w:rPr>
        <w:t xml:space="preserve"> от 25 декабря 2008 года N 273-ФЗ "О противодействии коррупции" и Федеральным </w:t>
      </w:r>
      <w:hyperlink r:id="rId57" w:history="1">
        <w:r>
          <w:rPr>
            <w:rFonts w:ascii="Calibri" w:hAnsi="Calibri" w:cs="Calibri"/>
            <w:color w:val="0000FF"/>
          </w:rPr>
          <w:t>законом</w:t>
        </w:r>
      </w:hyperlink>
      <w:r>
        <w:rPr>
          <w:rFonts w:ascii="Calibri" w:hAnsi="Calibri" w:cs="Calibri"/>
        </w:rP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Под членами семьи государственного гражданского служащего в настоящей статье и в </w:t>
      </w:r>
      <w:hyperlink w:anchor="Par597" w:history="1">
        <w:r>
          <w:rPr>
            <w:rFonts w:ascii="Calibri" w:hAnsi="Calibri" w:cs="Calibri"/>
            <w:color w:val="0000FF"/>
          </w:rPr>
          <w:t>Приложении 2</w:t>
        </w:r>
      </w:hyperlink>
      <w:r>
        <w:rPr>
          <w:rFonts w:ascii="Calibri" w:hAnsi="Calibri" w:cs="Calibri"/>
        </w:rPr>
        <w:t xml:space="preserve"> к настоящему закону понимаются супруг (супруга) и несовершеннолетние дети.</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9" w:name="Par131"/>
      <w:bookmarkEnd w:id="9"/>
      <w:r>
        <w:rPr>
          <w:rFonts w:ascii="Calibri" w:hAnsi="Calibri" w:cs="Calibri"/>
        </w:rPr>
        <w:t>Статья 6. Должности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hyperlink w:anchor="Par135" w:history="1">
        <w:r>
          <w:rPr>
            <w:rFonts w:ascii="Calibri" w:hAnsi="Calibri" w:cs="Calibri"/>
            <w:color w:val="0000FF"/>
          </w:rPr>
          <w:t>Должности</w:t>
        </w:r>
      </w:hyperlink>
      <w:r>
        <w:rPr>
          <w:rFonts w:ascii="Calibri" w:hAnsi="Calibri" w:cs="Calibri"/>
        </w:rPr>
        <w:t xml:space="preserve"> государственной гражданской службы Ненецкого автономного округа учреждаются законами, иными нормативными правовыми актами Ненецкого автономного округа с учетом положений Федерального </w:t>
      </w:r>
      <w:hyperlink r:id="rId58" w:history="1">
        <w:r>
          <w:rPr>
            <w:rFonts w:ascii="Calibri" w:hAnsi="Calibri" w:cs="Calibri"/>
            <w:color w:val="0000FF"/>
          </w:rPr>
          <w:t>закона</w:t>
        </w:r>
      </w:hyperlink>
      <w:r>
        <w:rPr>
          <w:rFonts w:ascii="Calibri" w:hAnsi="Calibri" w:cs="Calibri"/>
        </w:rPr>
        <w:t xml:space="preserve"> "О государственной гражданской службе Российской Федерации" в целях обеспечения исполнения полномочий государственного органа Ненецкого автономного округа либо лица, замещающего государственную должность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10" w:name="Par135"/>
      <w:bookmarkEnd w:id="10"/>
      <w:r>
        <w:rPr>
          <w:rFonts w:ascii="Calibri" w:hAnsi="Calibri" w:cs="Calibri"/>
        </w:rPr>
        <w:t>Статья 7. Классификация должностей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Должности гражданской службы подразделяются на категории и группы.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Должности гражданской службы подразделяются на следующие категории: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руководители - должности руководителей и заместителей руководителей государственных органов Ненецкого автономного округа и их структурных подразделений (далее - подразделение), должности руководителей и заместителей руководителей представительств государственных органов Ненецкого автономного округа и их структурных подразделений, замещаемые на определенный срок полномочий или без ограничения срока полномочий;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помощники (советники) - должности, учреждаемые для содействия лицам, замещающим государственные должности Ненецкого автономного округа, руководителям государственных органов Ненецкого автономного округа и руководителям представительств государственных органов Ненецкого автономного округа в реализации их полномочий и замещаемые на определенный срок, ограниченный сроком полномочий указанных лиц или руководителей;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специалисты - должности, учреждаемые для профессионального обеспечения выполнения государственными органами Ненецкого автономного округа установленных задач и функций и замещаемые без ограничения срока полномочий;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Ненецкого автономного округа и замещаемые без ограничения срока полномочий.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Должности гражданской службы подразделяются на следующие группы: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высшие должности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главные должности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ведущие должности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старшие должности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младшие должности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Должности категорий "руководители" и "помощники (советники)" подразделяются на высшую, главную и ведущую группы должностей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Должности категории "специалисты" подразделяются на высшую, главную, ведущую и старшую группы должностей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11" w:name="Par153"/>
      <w:bookmarkEnd w:id="11"/>
      <w:r>
        <w:rPr>
          <w:rFonts w:ascii="Calibri" w:hAnsi="Calibri" w:cs="Calibri"/>
        </w:rPr>
        <w:t>Статья 8. Реестр должностей государственной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Должности гражданской службы в государственных органах Ненецкого автономного округа, учреждаемые с учетом структуры этих органов и классифицируемые по категориям, группам должностей в соответствии со </w:t>
      </w:r>
      <w:hyperlink r:id="rId59" w:history="1">
        <w:r>
          <w:rPr>
            <w:rFonts w:ascii="Calibri" w:hAnsi="Calibri" w:cs="Calibri"/>
            <w:color w:val="0000FF"/>
          </w:rPr>
          <w:t>статьей 9</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 составляют перечни должностей государственной гражданской службы Ненецкого автономного округа, являющиеся соответствующими разделами Реестра должностей государственной гражданской службы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60"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61" w:history="1">
        <w:r>
          <w:rPr>
            <w:rFonts w:ascii="Calibri" w:hAnsi="Calibri" w:cs="Calibri"/>
            <w:color w:val="0000FF"/>
          </w:rPr>
          <w:t>Реестр</w:t>
        </w:r>
      </w:hyperlink>
      <w:r>
        <w:rPr>
          <w:rFonts w:ascii="Calibri" w:hAnsi="Calibri" w:cs="Calibri"/>
        </w:rPr>
        <w:t xml:space="preserve"> должностей государственной гражданской службы утверждается </w:t>
      </w:r>
      <w:hyperlink r:id="rId62" w:history="1">
        <w:r>
          <w:rPr>
            <w:rFonts w:ascii="Calibri" w:hAnsi="Calibri" w:cs="Calibri"/>
            <w:color w:val="0000FF"/>
          </w:rPr>
          <w:t>законом</w:t>
        </w:r>
      </w:hyperlink>
      <w:r>
        <w:rPr>
          <w:rFonts w:ascii="Calibri" w:hAnsi="Calibri" w:cs="Calibri"/>
        </w:rPr>
        <w:t xml:space="preserve"> Ненецкого автономного округа с учетом принципов построения Реестра должностей федеральной государственной гражданской службы.</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Утратила силу. - </w:t>
      </w:r>
      <w:hyperlink r:id="rId64" w:history="1">
        <w:r>
          <w:rPr>
            <w:rFonts w:ascii="Calibri" w:hAnsi="Calibri" w:cs="Calibri"/>
            <w:color w:val="0000FF"/>
          </w:rPr>
          <w:t>Закон</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12" w:name="Par161"/>
      <w:bookmarkEnd w:id="12"/>
      <w:r>
        <w:rPr>
          <w:rFonts w:ascii="Calibri" w:hAnsi="Calibri" w:cs="Calibri"/>
        </w:rPr>
        <w:t>Статья 8.1. Срочный служебный контракт</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65" w:history="1">
        <w:r>
          <w:rPr>
            <w:rFonts w:ascii="Calibri" w:hAnsi="Calibri" w:cs="Calibri"/>
            <w:color w:val="0000FF"/>
          </w:rPr>
          <w:t>законом</w:t>
        </w:r>
      </w:hyperlink>
      <w:r>
        <w:rPr>
          <w:rFonts w:ascii="Calibri" w:hAnsi="Calibri" w:cs="Calibri"/>
        </w:rPr>
        <w:t xml:space="preserve"> НАО от 29.12.2012 N 114-ОЗ)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13" w:name="Par165"/>
      <w:bookmarkEnd w:id="13"/>
      <w:r>
        <w:rPr>
          <w:rFonts w:ascii="Calibri" w:hAnsi="Calibri" w:cs="Calibri"/>
        </w:rPr>
        <w:t>1. На определенный срок полномочий, ограниченный сроком полномочий соответственно губернатора Ненецкого автономного округа или Собрания депутатов Ненецкого автономного округа, замещаются должности: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руководителей органов государственной власти Ненецкого автономного округа (за исключением руководителей органов исполнительной власти Ненецкого автономного округа, являющихся членами Администрации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категории "помощники (советники)";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руководителя аппарата Собрания депутатов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заместителя руководителя Аппарата Администрации Ненецкого автономного округа, заместителя руководителя Аппарата Администрации Ненецкого автономного округа - начальника управления Аппарата Администрации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руководителей представительств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если должность, указанная в </w:t>
      </w:r>
      <w:hyperlink w:anchor="Par165" w:history="1">
        <w:r>
          <w:rPr>
            <w:rFonts w:ascii="Calibri" w:hAnsi="Calibri" w:cs="Calibri"/>
            <w:color w:val="0000FF"/>
          </w:rPr>
          <w:t>части 1</w:t>
        </w:r>
      </w:hyperlink>
      <w:r>
        <w:rPr>
          <w:rFonts w:ascii="Calibri" w:hAnsi="Calibri" w:cs="Calibri"/>
        </w:rPr>
        <w:t xml:space="preserve"> настоящей статьи, включена в перечень должностей, по которым предусмотрена ротация гражданских служащих, служебный контракт заключается на срок от трех до пяти лет.</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14" w:name="Par173"/>
      <w:bookmarkEnd w:id="14"/>
      <w:r>
        <w:rPr>
          <w:rFonts w:ascii="Calibri" w:hAnsi="Calibri" w:cs="Calibri"/>
        </w:rPr>
        <w:t>Статья 9. Классные чины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15" w:name="Par175"/>
      <w:bookmarkEnd w:id="15"/>
      <w:r>
        <w:rPr>
          <w:rFonts w:ascii="Calibri" w:hAnsi="Calibri" w:cs="Calibri"/>
        </w:rPr>
        <w:t>1. Гражданским служащим, замещающим должности, отнесенные к группе младших должностей гражданской службы, присваиваются классные чины гражданской службы - секретарь государственной гражданской службы Ненецкого автономного округа 3, 2 или 1 класса.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Гражданским служащим, замещающим должности, отнесенные к группе старших должностей гражданской службы, присваиваются классные чины гражданской службы - референт </w:t>
      </w:r>
      <w:r>
        <w:rPr>
          <w:rFonts w:ascii="Calibri" w:hAnsi="Calibri" w:cs="Calibri"/>
        </w:rPr>
        <w:lastRenderedPageBreak/>
        <w:t>государственной гражданской службы Ненецкого автономного округа 3, 2 или 1 класса.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Гражданским служащим, замещающим должности, отнесенные к группе ведущих должностей гражданской службы, присваиваются классные чины гражданской службы - советник государственной гражданской службы Ненецкого автономного округа 3, 2 или 1 класса.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Гражданским служащим, замещающим должности, отнесенные к группе главных должностей гражданской службы, присваиваются классные чины гражданской службы - государственный советник Ненецкого автономного округа 3, 2 или 1 класса.</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16" w:name="Par182"/>
      <w:bookmarkEnd w:id="16"/>
      <w:r>
        <w:rPr>
          <w:rFonts w:ascii="Calibri" w:hAnsi="Calibri" w:cs="Calibri"/>
        </w:rPr>
        <w:t>5. Гражданским служащим, замещающим должности, отнесенные к группе высших должностей гражданской службы, присваиваются классные чины гражданской службы - действительный государственный советник Ненецкого автономного округа 3, 2 или 1 класса.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Старшинство классных чинов определяется последовательностью их перечисления в </w:t>
      </w:r>
      <w:hyperlink w:anchor="Par175" w:history="1">
        <w:r>
          <w:rPr>
            <w:rFonts w:ascii="Calibri" w:hAnsi="Calibri" w:cs="Calibri"/>
            <w:color w:val="0000FF"/>
          </w:rPr>
          <w:t>пунктах 1</w:t>
        </w:r>
      </w:hyperlink>
      <w:r>
        <w:rPr>
          <w:rFonts w:ascii="Calibri" w:hAnsi="Calibri" w:cs="Calibri"/>
        </w:rPr>
        <w:t xml:space="preserve"> - </w:t>
      </w:r>
      <w:hyperlink w:anchor="Par182" w:history="1">
        <w:r>
          <w:rPr>
            <w:rFonts w:ascii="Calibri" w:hAnsi="Calibri" w:cs="Calibri"/>
            <w:color w:val="0000FF"/>
          </w:rPr>
          <w:t>5</w:t>
        </w:r>
      </w:hyperlink>
      <w:r>
        <w:rPr>
          <w:rFonts w:ascii="Calibri" w:hAnsi="Calibri" w:cs="Calibri"/>
        </w:rPr>
        <w:t xml:space="preserve"> настоящей статьи.</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17" w:name="Par184"/>
      <w:bookmarkEnd w:id="17"/>
      <w:r>
        <w:rPr>
          <w:rFonts w:ascii="Calibri" w:hAnsi="Calibri" w:cs="Calibri"/>
        </w:rPr>
        <w:t>7. Классный чин может быть первым или очередным.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Первыми классными чинами (в зависимости от группы должностей гражданской службы, к которой относится должность гражданской службы, замещаемая гражданским служащим) являются: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для младшей группы должностей гражданской службы - секретарь государственной гражданской службы Ненецкого автономного округа 3-го класса;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9"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для старшей группы должностей гражданской службы - референт государственной гражданской службы Ненецкого автономного округа 3-го класса;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для ведущей группы должностей гражданской службы - советник государственной гражданской службы Ненецкого автономного округа 3-го класса;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1"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для главной группы должностей гражданской службы - государственный советник Ненецкого автономного округа 3-го класса;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для высшей группы должностей гражданской службы - действительный государственный советник Ненецкого автономного округа 3-го класса.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18" w:name="Par195"/>
      <w:bookmarkEnd w:id="18"/>
      <w:r>
        <w:rPr>
          <w:rFonts w:ascii="Calibri" w:hAnsi="Calibri" w:cs="Calibri"/>
        </w:rPr>
        <w:t>Статья 10. Порядок присвоения и сохранения классных чинов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Классные чины присваиваются гражданским служащим персонально, с соблюдением последовательности, в соответствии с замещаемой должностью гражданской службы в пределах группы должностей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гражданской службы, а также гражданских служащих, замещающих должности гражданской службы категории "помощники (советники)", классные чины присваиваются по результатам квалификационного экзамена.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72" w:history="1">
        <w:r>
          <w:rPr>
            <w:rFonts w:ascii="Calibri" w:hAnsi="Calibri" w:cs="Calibri"/>
            <w:color w:val="0000FF"/>
          </w:rPr>
          <w:t>закона</w:t>
        </w:r>
      </w:hyperlink>
      <w:r>
        <w:rPr>
          <w:rFonts w:ascii="Calibri" w:hAnsi="Calibri" w:cs="Calibri"/>
        </w:rPr>
        <w:t xml:space="preserve"> НАО от 15.11.2011 N 80-ОЗ)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Первый классный чин присваивается гражданскому служащему, не имеющему классного чина.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Первый классный чин присваивается гражданскому служащему после успешного завершения испытания, а если испытание не устанавливалось, то не ранее чем через три месяца после назначения гражданского служащего на должность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Очередной классный чин присваивается гражданскому служащему по истечении срока, установленного для прохождения гражданской службы в предыдущем классном чине, и при условии, что он замещает должность гражданской службы, для которой предусмотрен классный </w:t>
      </w:r>
      <w:r>
        <w:rPr>
          <w:rFonts w:ascii="Calibri" w:hAnsi="Calibri" w:cs="Calibri"/>
        </w:rPr>
        <w:lastRenderedPageBreak/>
        <w:t>чин, равный или более высокий, чем классный чин, присваиваемый гражданскому служащему.</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19" w:name="Par203"/>
      <w:bookmarkEnd w:id="19"/>
      <w:r>
        <w:rPr>
          <w:rFonts w:ascii="Calibri" w:hAnsi="Calibri" w:cs="Calibri"/>
        </w:rPr>
        <w:t>5. Для прохождения гражданской службы устанавливаются следующие сроки: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классных чинах секретаря государственной гражданской службы Ненецкого автономного округа 3-го и 2-го класса, референта государственной гражданской службы Ненецкого автономного округа 3-го и 2-го класса - не менее одного года;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3"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классных чинах советника государственной гражданской службы Ненецкого автономного округа 3-го и 2-го класса, государственного советника Ненецкого автономного округа 3-го и 2-го класса - не менее двух лет.</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4"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Для прохождения гражданской службы в классных чинах действительного государственного советника Ненецкого автономного округа 3 и 2 класса устанавливается срок не менее одного года.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Для прохождения гражданской службы в классных чинах секретаря государственной гражданской службы Ненецкого автономного округа 1 класса, референта государственной гражданской службы Ненецкого автономного округа 1 класса, советника государственной гражданской службы Ненецкого автономного округа 1 класса и государственного советника Ненецкого автономного округа 1 класса сроки не устанавливаются.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гражданской службы в присвоенном классном чине исчисляется со дня присвоения классного чина.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 назначении гражданского служащего на более высокую должность гражданской службы ему может быть присвоен очередной классный чин, если истек срок, установленный </w:t>
      </w:r>
      <w:hyperlink w:anchor="Par203" w:history="1">
        <w:r>
          <w:rPr>
            <w:rFonts w:ascii="Calibri" w:hAnsi="Calibri" w:cs="Calibri"/>
            <w:color w:val="0000FF"/>
          </w:rPr>
          <w:t>пунктом 5</w:t>
        </w:r>
      </w:hyperlink>
      <w:r>
        <w:rPr>
          <w:rFonts w:ascii="Calibri" w:hAnsi="Calibri" w:cs="Calibri"/>
        </w:rPr>
        <w:t xml:space="preserve"> настоящей статьи, для прохождения гражданской службы в предыдущем классном чине и при условии, что для этой должности гражданской службы предусмотрен классный чин, равный или более высокий, чем классный чин, присваиваемый гражданскому служащему.</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назначении гражданского служащего на должность гражданской службы, которая относится к более высокой группе должностей гражданской службы, чем замещаемая им ранее, указанному гражданскому служащему может быть присвоен классный чин, являющийся в соответствии с </w:t>
      </w:r>
      <w:hyperlink w:anchor="Par184" w:history="1">
        <w:r>
          <w:rPr>
            <w:rFonts w:ascii="Calibri" w:hAnsi="Calibri" w:cs="Calibri"/>
            <w:color w:val="0000FF"/>
          </w:rPr>
          <w:t>пунктом 7 статьи 9</w:t>
        </w:r>
      </w:hyperlink>
      <w:r>
        <w:rPr>
          <w:rFonts w:ascii="Calibri" w:hAnsi="Calibri" w:cs="Calibri"/>
        </w:rPr>
        <w:t xml:space="preserve"> настоящего закона первым для этой группы должностей гражданской службы, если этот классный чин выше классного чина, который имеет гражданский служащий. В указанном случае классный чин присваивается без соблюдения последовательности и без учета продолжительности гражданской службы в предыдущем классном чине.</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20" w:name="Par214"/>
      <w:bookmarkEnd w:id="20"/>
      <w:r>
        <w:rPr>
          <w:rFonts w:ascii="Calibri" w:hAnsi="Calibri" w:cs="Calibri"/>
        </w:rPr>
        <w:t xml:space="preserve">9. При поступлении на гражданскую службу гражданина (назначении гражданского служащего на должность гражданской службы), имеющего классный чин иного вида государственной службы, дипломатический ранг, воинское или специальное звание, первый классный чин гражданской службы присваивается ему в соответствии с замещаемой должностью гражданской службы в пределах группы должностей гражданской службы с учетом правил, предусмотренных </w:t>
      </w:r>
      <w:hyperlink w:anchor="Par184" w:history="1">
        <w:r>
          <w:rPr>
            <w:rFonts w:ascii="Calibri" w:hAnsi="Calibri" w:cs="Calibri"/>
            <w:color w:val="0000FF"/>
          </w:rPr>
          <w:t>пунктом 7 статьи 9</w:t>
        </w:r>
      </w:hyperlink>
      <w:r>
        <w:rPr>
          <w:rFonts w:ascii="Calibri" w:hAnsi="Calibri" w:cs="Calibri"/>
        </w:rPr>
        <w:t xml:space="preserve"> настоящего закона.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указанный классный чин гражданской службы ниже имеющегося у гражданского служащего классного чина иного вида государственной службы, дипломатического ранга, воинского или специального звания, гражданскому служащему может быть присвоен классный чин гражданской службы на одну ступень выше классного чина, соответствующего замещаемой им должности гражданской службы, но в пределах группы должностей гражданской службы, к которой относится замещаемая им должность.</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присвоении классного чина гражданской службы учитывается продолжительность пребывания в классном чине иного вида государственной службы, дипломатическом ранге, воинском или специальном звании.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Гражданским служащим классные чины присваиваются представителем нанимателя, за исключением случаев, предусмотренных </w:t>
      </w:r>
      <w:hyperlink w:anchor="Par214" w:history="1">
        <w:r>
          <w:rPr>
            <w:rFonts w:ascii="Calibri" w:hAnsi="Calibri" w:cs="Calibri"/>
            <w:color w:val="0000FF"/>
          </w:rPr>
          <w:t>пунктом 9</w:t>
        </w:r>
      </w:hyperlink>
      <w:r>
        <w:rPr>
          <w:rFonts w:ascii="Calibri" w:hAnsi="Calibri" w:cs="Calibri"/>
        </w:rPr>
        <w:t xml:space="preserve"> настоящей статьи.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Гражданским служащим, замещающим должности гражданской службы высшей и главной групп должностей в исполнительных органах государственной власти Ненецкого автономного округа, классные чины присваиваются главой администрации Ненецкого автономного округа, в законодательном органе государственной власти Ненецкого автономного </w:t>
      </w:r>
      <w:r>
        <w:rPr>
          <w:rFonts w:ascii="Calibri" w:hAnsi="Calibri" w:cs="Calibri"/>
        </w:rPr>
        <w:lastRenderedPageBreak/>
        <w:t>округа - председателем Собрания депутатов Ненецкого автономного округа, в избирательной комиссии Ненецкого автономного округа - председателем избирательной комиссии Ненецкого автономного округа, в Счетной палате Ненецкого автономного округа - председателем Счетной палаты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6"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Очередной классный чин не присваивается гражданским служащим, имеющим дисциплинарные взыскания, а также гражданским служащим, в отношении которых проводится служебная проверка или возбуждено уголовное дело.</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Копия документа о присвоении классного чина государственной гражданской службы Ненецкого автономного округа приобщается к личному делу гражданского служащего.</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Присвоенный классный чин сохраняется за гражданским служащим при освобождении от замещаемой должности гражданской службы, увольнении с гражданской службы, а также при поступлении на гражданскую службу вновь.</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1" w:name="Par224"/>
      <w:bookmarkEnd w:id="21"/>
      <w:r>
        <w:rPr>
          <w:rFonts w:ascii="Calibri" w:hAnsi="Calibri" w:cs="Calibri"/>
        </w:rPr>
        <w:t>Статья 11. Квалификационные требования к должностям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число квалификационных требований к должностям гражданской службы входят требования к уровню профессионального образования, стажу гражданской службы (государственной службы иных видов) или стажу (опыту) работы по специальности, направлению подготовки, профессиональным знаниям и навыкам, необходимым для исполнения должностных обязанностей.</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7"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Квалификационные требования к должностям гражданской службы устанавливаются в соответствии с категориями и группами должностей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число квалификационных требований к должностям гражданской службы категорий "руководители", "помощники (советники)", "специалисты" всех групп должностей гражданской службы, а также категории "обеспечивающие специалисты" главной и ведущей групп должностей гражданской службы входит наличие высшего образования.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число квалификационных требований к должностям гражданской службы категории "обеспечивающие специалисты" старшей и младшей групп должностей гражданской службы входит наличие среднего профессионального образования, соответствующего направлению деятельности.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замещения должностей государственной гражданской службы устанавливаются следующие квалификационные требования к стажу государственной гражданской службы (государственной службы иных видов) или стажу работы по специальности для: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высших должностей гражданской службы - не менее шести лет стажа государственной гражданской службы (государственной службы иных видов) или не менее семи лет стажа работы по специальности;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главных должностей гражданской службы - не менее четырех лет стажа государственной гражданской службы (государственной службы иных видов) или не менее пяти лет стажа работы по специальности;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ведущих должностей гражданской службы - не менее двух лет стажа государственной гражданской службы (государственной службы иных видов) или не менее четырех лет стажа работы по специальности;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старших и младших должностей гражданской службы - без предъявления требований к стажу;</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w:t>
      </w:r>
      <w:hyperlink r:id="rId79" w:history="1">
        <w:r>
          <w:rPr>
            <w:rFonts w:ascii="Calibri" w:hAnsi="Calibri" w:cs="Calibri"/>
            <w:color w:val="0000FF"/>
          </w:rPr>
          <w:t>закона</w:t>
        </w:r>
      </w:hyperlink>
      <w:r>
        <w:rPr>
          <w:rFonts w:ascii="Calibri" w:hAnsi="Calibri" w:cs="Calibri"/>
        </w:rPr>
        <w:t xml:space="preserve"> НАО от 01.10.2008 N 63-ОЗ)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w:t>
      </w:r>
      <w:hyperlink r:id="rId80" w:history="1">
        <w:r>
          <w:rPr>
            <w:rFonts w:ascii="Calibri" w:hAnsi="Calibri" w:cs="Calibri"/>
            <w:color w:val="0000FF"/>
          </w:rPr>
          <w:t>Закон</w:t>
        </w:r>
      </w:hyperlink>
      <w:r>
        <w:rPr>
          <w:rFonts w:ascii="Calibri" w:hAnsi="Calibri" w:cs="Calibri"/>
        </w:rPr>
        <w:t xml:space="preserve"> НАО от 01.10.2008 N 63-ОЗ.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Стаж государственной гражданской службы, дающий право на замещение должностей гражданской службы, определяется в соответствии с порядком исчисления стажа государственной гражданской службы, установленным федеральным законодательством и законом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1" w:history="1">
        <w:r>
          <w:rPr>
            <w:rFonts w:ascii="Calibri" w:hAnsi="Calibri" w:cs="Calibri"/>
            <w:color w:val="0000FF"/>
          </w:rPr>
          <w:t>закона</w:t>
        </w:r>
      </w:hyperlink>
      <w:r>
        <w:rPr>
          <w:rFonts w:ascii="Calibri" w:hAnsi="Calibri" w:cs="Calibri"/>
        </w:rPr>
        <w:t xml:space="preserve"> НАО от 01.07.2009 N 41-ОЗ)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Абзац утратил силу. - </w:t>
      </w:r>
      <w:hyperlink r:id="rId82" w:history="1">
        <w:r>
          <w:rPr>
            <w:rFonts w:ascii="Calibri" w:hAnsi="Calibri" w:cs="Calibri"/>
            <w:color w:val="0000FF"/>
          </w:rPr>
          <w:t>Закон</w:t>
        </w:r>
      </w:hyperlink>
      <w:r>
        <w:rPr>
          <w:rFonts w:ascii="Calibri" w:hAnsi="Calibri" w:cs="Calibri"/>
        </w:rPr>
        <w:t xml:space="preserve"> НАО от 01.10.2008 N 63-ОЗ.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Квалификационные требования к профессиональным знаниям и навыкам, необходимым для исполнения должностных обязанностей по соответствующей должности гражданской службы, устанавливаются нормативным актом государственного органа с учетом его задач и функций, определенных положением об этих органах и включаются в должностной регламент гражданского служащего.</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стаж государственной гражданской службы, дающий право на замещение должностей гражданской службы, включаются периоды работы (службы), определенные </w:t>
      </w:r>
      <w:hyperlink r:id="rId83" w:history="1">
        <w:r>
          <w:rPr>
            <w:rFonts w:ascii="Calibri" w:hAnsi="Calibri" w:cs="Calibri"/>
            <w:color w:val="0000FF"/>
          </w:rPr>
          <w:t>законом</w:t>
        </w:r>
      </w:hyperlink>
      <w:r>
        <w:rPr>
          <w:rFonts w:ascii="Calibri" w:hAnsi="Calibri" w:cs="Calibri"/>
        </w:rPr>
        <w:t xml:space="preserve"> Ненецкого автономного округа от 27 мая 2008 года N 28-ОЗ "Об исчислении стажа государственной гражданской службы для назначения ежемесячной надбавки к должностному окладу за выслугу лет на гражданской службе, дополнительного оплачиваемого отпуска за выслугу лет и единовременной компенсации в связи с выходом на трудовую пенсию по старости (инвалидности)", за исключением иных периодов, установленных </w:t>
      </w:r>
      <w:hyperlink r:id="rId84" w:history="1">
        <w:r>
          <w:rPr>
            <w:rFonts w:ascii="Calibri" w:hAnsi="Calibri" w:cs="Calibri"/>
            <w:color w:val="0000FF"/>
          </w:rPr>
          <w:t>статьей 2</w:t>
        </w:r>
      </w:hyperlink>
      <w:r>
        <w:rPr>
          <w:rFonts w:ascii="Calibri" w:hAnsi="Calibri" w:cs="Calibri"/>
        </w:rPr>
        <w:t xml:space="preserve"> указанного закона.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w:t>
      </w:r>
      <w:hyperlink r:id="rId85" w:history="1">
        <w:r>
          <w:rPr>
            <w:rFonts w:ascii="Calibri" w:hAnsi="Calibri" w:cs="Calibri"/>
            <w:color w:val="0000FF"/>
          </w:rPr>
          <w:t>законом</w:t>
        </w:r>
      </w:hyperlink>
      <w:r>
        <w:rPr>
          <w:rFonts w:ascii="Calibri" w:hAnsi="Calibri" w:cs="Calibri"/>
        </w:rPr>
        <w:t xml:space="preserve"> НАО от 01.07.2009 N 41-ОЗ)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2" w:name="Par246"/>
      <w:bookmarkEnd w:id="22"/>
      <w:r>
        <w:rPr>
          <w:rFonts w:ascii="Calibri" w:hAnsi="Calibri" w:cs="Calibri"/>
        </w:rPr>
        <w:t>Статья 11.1. Ротация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86" w:history="1">
        <w:r>
          <w:rPr>
            <w:rFonts w:ascii="Calibri" w:hAnsi="Calibri" w:cs="Calibri"/>
            <w:color w:val="0000FF"/>
          </w:rPr>
          <w:t>законом</w:t>
        </w:r>
      </w:hyperlink>
      <w:r>
        <w:rPr>
          <w:rFonts w:ascii="Calibri" w:hAnsi="Calibri" w:cs="Calibri"/>
        </w:rPr>
        <w:t xml:space="preserve"> НАО от 29.12.2012 N 114-ОЗ)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Ротация гражданских служащих исполнительных органов государственной власти Ненецкого автономного округа проводится в целях повышения эффективности гражданской службы и противодействия коррупции путем назначения гражданских служащих исполнительных органов государственной власти Ненецкого автономного округа на иные должности гражданской службы в том же или другом государственном органе.</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должностей гражданской службы, сформированный на основе предложений исполнительных органов государственной власти Ненецкого автономного округа, по которым предусмотрена ротация гражданских служащих, и план проведения ротации гражданских служащих устанавливаются губернатором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Должности гражданской службы в порядке ротации гражданских служащих замещаются на срок от трех до пяти лет.</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3" w:name="Par254"/>
      <w:bookmarkEnd w:id="23"/>
      <w:r>
        <w:rPr>
          <w:rFonts w:ascii="Calibri" w:hAnsi="Calibri" w:cs="Calibri"/>
        </w:rPr>
        <w:t>Статья 12. Кадровый резерв на гражданской службе</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hyperlink r:id="rId87" w:history="1">
        <w:r>
          <w:rPr>
            <w:rFonts w:ascii="Calibri" w:hAnsi="Calibri" w:cs="Calibri"/>
            <w:color w:val="0000FF"/>
          </w:rPr>
          <w:t>Положение</w:t>
        </w:r>
      </w:hyperlink>
      <w:r>
        <w:rPr>
          <w:rFonts w:ascii="Calibri" w:hAnsi="Calibri" w:cs="Calibri"/>
        </w:rPr>
        <w:t xml:space="preserve"> о кадровом резерве на гражданской службе утверждается администрацией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4" w:name="Par258"/>
      <w:bookmarkEnd w:id="24"/>
      <w:r>
        <w:rPr>
          <w:rFonts w:ascii="Calibri" w:hAnsi="Calibri" w:cs="Calibri"/>
        </w:rPr>
        <w:t>Статья 12.1. Подготовка кадров для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88"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Заключение договора о целевом приеме или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порядке, установленном Администрацией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5" w:name="Par265"/>
      <w:bookmarkEnd w:id="25"/>
      <w:r>
        <w:rPr>
          <w:rFonts w:ascii="Calibri" w:hAnsi="Calibri" w:cs="Calibri"/>
        </w:rPr>
        <w:t>Статья 13. Дополнительное профессиональное образование гражданского служащего</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9"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0"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Утратила силу. - </w:t>
      </w:r>
      <w:hyperlink r:id="rId91" w:history="1">
        <w:r>
          <w:rPr>
            <w:rFonts w:ascii="Calibri" w:hAnsi="Calibri" w:cs="Calibri"/>
            <w:color w:val="0000FF"/>
          </w:rPr>
          <w:t>Закон</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Дополнительное профессиональное образование гражданского служащего осуществляется в течение всего периода прохождения им гражданской службы.</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w:t>
      </w:r>
      <w:hyperlink r:id="rId92"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Основанием для направления гражданского служащего на получение дополнительного профессионального образования являются: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3"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гражданского служащего на иную должность гражданской службы в порядке должностного роста на конкурсной основе;</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включение гражданского служащего в кадровый резерв на конкурсной основе;</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результаты аттестации гражданского служащего;</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назначение гражданского служащего на иную должность гражданской службы в соответствии с </w:t>
      </w:r>
      <w:hyperlink r:id="rId94" w:history="1">
        <w:r>
          <w:rPr>
            <w:rFonts w:ascii="Calibri" w:hAnsi="Calibri" w:cs="Calibri"/>
            <w:color w:val="0000FF"/>
          </w:rPr>
          <w:t>пунктом 2 части 1 статьи 31</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введен </w:t>
      </w:r>
      <w:hyperlink r:id="rId95" w:history="1">
        <w:r>
          <w:rPr>
            <w:rFonts w:ascii="Calibri" w:hAnsi="Calibri" w:cs="Calibri"/>
            <w:color w:val="0000FF"/>
          </w:rPr>
          <w:t>законом</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Повышение квалификации гражданского служащего осуществляется по мере необходимости, но не реже одного раза в три года.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w:t>
      </w:r>
      <w:hyperlink r:id="rId96" w:history="1">
        <w:r>
          <w:rPr>
            <w:rFonts w:ascii="Calibri" w:hAnsi="Calibri" w:cs="Calibri"/>
            <w:color w:val="0000FF"/>
          </w:rPr>
          <w:t>закона</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 ред. </w:t>
      </w:r>
      <w:hyperlink r:id="rId97"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Утратила силу. - </w:t>
      </w:r>
      <w:hyperlink r:id="rId98" w:history="1">
        <w:r>
          <w:rPr>
            <w:rFonts w:ascii="Calibri" w:hAnsi="Calibri" w:cs="Calibri"/>
            <w:color w:val="0000FF"/>
          </w:rPr>
          <w:t>Закон</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Гражданский служащий также может получать дополнительное профессиональное образование за пределами территории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Дополнительное профессиональное образование гражданского служащего осуществляется в любой предусмотренной законодательством об образовании форме обучения с отрывом или без отрыва от гражданской службы.</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 в ред. </w:t>
      </w:r>
      <w:hyperlink r:id="rId99"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Вид, форма и продолжительность получения дополнительного профессионального образования устанавливаются представителем нанимателя в зависимости от группы и категории должности гражданской службы, замещаемой гражданским служащим, в порядке, определяемом в соответствии с федеральным законодательством.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 w:history="1">
        <w:r>
          <w:rPr>
            <w:rFonts w:ascii="Calibri" w:hAnsi="Calibri" w:cs="Calibri"/>
            <w:color w:val="0000FF"/>
          </w:rPr>
          <w:t>закона</w:t>
        </w:r>
      </w:hyperlink>
      <w:r>
        <w:rPr>
          <w:rFonts w:ascii="Calibri" w:hAnsi="Calibri" w:cs="Calibri"/>
        </w:rPr>
        <w:t xml:space="preserve"> НАО от 01.07.2009 N 41-ОЗ)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Получение гражданским служащим дополнительного профессионального образования подтверждается документом о квалификации и является преимущественным основанием для включения гражданского служащего в кадровый резерв или продолжения замещения гражданским служащим должности гражданской службы.</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 ред. </w:t>
      </w:r>
      <w:hyperlink r:id="rId101"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Гражданскому служащему, получающему дополнительное профессиональное образование, представителем нанимателя, образовательной организацией, государственным органом или иной организацией создаются условия для освоения дополнительной профессиональной программы.</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 в ред. </w:t>
      </w:r>
      <w:hyperlink r:id="rId102"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Формирование государственного заказа на дополнительное профессиональное образование гражданских служащих на очередной год осуществляется государственными органами по согласованию с органом по управлению государственной службой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 Государственный заказ Ненецкого автономного округа на дополнительное профессиональное образование гражданских служащих, включая его объем и структуру, утверждается постановлением Администрации Ненецкого автономного округа с учетом положений </w:t>
      </w:r>
      <w:hyperlink r:id="rId103" w:history="1">
        <w:r>
          <w:rPr>
            <w:rFonts w:ascii="Calibri" w:hAnsi="Calibri" w:cs="Calibri"/>
            <w:color w:val="0000FF"/>
          </w:rPr>
          <w:t>статьи 63</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13 в ред. </w:t>
      </w:r>
      <w:hyperlink r:id="rId104"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6" w:name="Par297"/>
      <w:bookmarkEnd w:id="26"/>
      <w:r>
        <w:rPr>
          <w:rFonts w:ascii="Calibri" w:hAnsi="Calibri" w:cs="Calibri"/>
        </w:rPr>
        <w:t>Статья 14. Основные гарантии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Гражданским служащим предоставляются основные государственные гарантии, установленные </w:t>
      </w:r>
      <w:hyperlink r:id="rId105" w:history="1">
        <w:r>
          <w:rPr>
            <w:rFonts w:ascii="Calibri" w:hAnsi="Calibri" w:cs="Calibri"/>
            <w:color w:val="0000FF"/>
          </w:rPr>
          <w:t>федеральным законодательством</w:t>
        </w:r>
      </w:hyperlink>
      <w:r>
        <w:rPr>
          <w:rFonts w:ascii="Calibri" w:hAnsi="Calibri" w:cs="Calibri"/>
        </w:rPr>
        <w:t>.</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гражданского служащего устанавливается пятидневная служебная неделя. Нормальная продолжительность служебного времени для гражданского служащего не может превышать 40 часов в неделю - для мужчин и 36 часов в неделю - для женщин.</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иных групп, ненормированный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Гражданскому служащему предоставляется ежегодный отпуск, состоящий из основного оплачиваемого отпуска и дополнительных оплачиваемых отпусков с сохранением замещаемой должности гражданской службы и денежного содержания.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Продолжительность ежегодного основного оплачиваемого отпуска, дополнительного оплачиваемого отпуска за выслугу лет, дополнительных оплачиваемых отпусков в связи с тяжелыми, вредными и (или) опасными условиями гражданской службы, в том числе в связи со службой в местностях с особыми климатическими условиями, устанавливается в соответствии с законодательством Российской Федерации, продолжительность дополнительного оплачиваемого отпуска за ненормированный служебный день устанавливается в соответствии со служебным распорядком государственного органа.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и условия командирования гражданского служащего, порядок и условия возмещения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устанавливаются администрацией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27" w:name="Par306"/>
      <w:bookmarkEnd w:id="27"/>
      <w:r>
        <w:rPr>
          <w:rFonts w:ascii="Calibri" w:hAnsi="Calibri" w:cs="Calibri"/>
        </w:rPr>
        <w:t>Статья 15. Дополнительные гарантии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Гражданским служащим могут предоставляться дополнительные государственные гарантии, установленные </w:t>
      </w:r>
      <w:hyperlink r:id="rId106" w:history="1">
        <w:r>
          <w:rPr>
            <w:rFonts w:ascii="Calibri" w:hAnsi="Calibri" w:cs="Calibri"/>
            <w:color w:val="0000FF"/>
          </w:rPr>
          <w:t>федеральным</w:t>
        </w:r>
      </w:hyperlink>
      <w:r>
        <w:rPr>
          <w:rFonts w:ascii="Calibri" w:hAnsi="Calibri" w:cs="Calibri"/>
        </w:rPr>
        <w:t xml:space="preserve"> и окружным законодательством.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Гражданские служащие, работающие и проживающие в Ненецком автономном округе, имеют право на оплачиваемый один раз в два года, за счет средств государственного органа, проезд к месту использования отпуска и обратно любым видом транспорта (за исключением такси), в том числе личным, а также на оплату стоимости провоза багажа весом до 30 килограммов.</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Наряду с оплатой проезда самого гражданского служащего, один раз в два года оплачивается стоимость проезда к месту использования отпуска (каникул, отдыха) и обратно и провоза багажа весом до 30 килограммов проживающим в Ненецком автономном округе неработающему супругу, не получающему трудовую пенсию по старости (инвалидности), и несовершеннолетним детям, детям, находящимся под опекой (попечительством), в том числе детям, находящимся в приемной семье, детям, достигшим возраста 18 лет, обучающимся в образовательных организациях основного общего, среднего общего образования на территории Ненецкого автономного округа, детям, достигшим возраста 18 лет, в течение трех месяцев после окончания образовательных организаций основного общего, среднего общего образования на территории Ненецкого автономного округа, а также детям старше 18 лет, получающим среднее профессиональное и высшее образование по очной форме обучения в образовательных организациях, находящихся на территории Ненецкого автономного округа, до достижения ими возраста 23 лет. Оплата проезда членов семьи производится независимо от времени и места проведения отпуска гражданским служащим.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НАО от 22.03.2011 </w:t>
      </w:r>
      <w:hyperlink r:id="rId107" w:history="1">
        <w:r>
          <w:rPr>
            <w:rFonts w:ascii="Calibri" w:hAnsi="Calibri" w:cs="Calibri"/>
            <w:color w:val="0000FF"/>
          </w:rPr>
          <w:t>N 14-ОЗ</w:t>
        </w:r>
      </w:hyperlink>
      <w:r>
        <w:rPr>
          <w:rFonts w:ascii="Calibri" w:hAnsi="Calibri" w:cs="Calibri"/>
        </w:rPr>
        <w:t xml:space="preserve">, от 29.12.2012 </w:t>
      </w:r>
      <w:hyperlink r:id="rId108" w:history="1">
        <w:r>
          <w:rPr>
            <w:rFonts w:ascii="Calibri" w:hAnsi="Calibri" w:cs="Calibri"/>
            <w:color w:val="0000FF"/>
          </w:rPr>
          <w:t>N 116-ОЗ</w:t>
        </w:r>
      </w:hyperlink>
      <w:r>
        <w:rPr>
          <w:rFonts w:ascii="Calibri" w:hAnsi="Calibri" w:cs="Calibri"/>
        </w:rPr>
        <w:t xml:space="preserve">, от 26.05.2014 </w:t>
      </w:r>
      <w:hyperlink r:id="rId109" w:history="1">
        <w:r>
          <w:rPr>
            <w:rFonts w:ascii="Calibri" w:hAnsi="Calibri" w:cs="Calibri"/>
            <w:color w:val="0000FF"/>
          </w:rPr>
          <w:t>N 33-ОЗ</w:t>
        </w:r>
      </w:hyperlink>
      <w:r>
        <w:rPr>
          <w:rFonts w:ascii="Calibri" w:hAnsi="Calibri" w:cs="Calibri"/>
        </w:rPr>
        <w:t>)</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Компенсация расходов на оплату стоимости проезда к месту использования отпуска и </w:t>
      </w:r>
      <w:r>
        <w:rPr>
          <w:rFonts w:ascii="Calibri" w:hAnsi="Calibri" w:cs="Calibri"/>
        </w:rPr>
        <w:lastRenderedPageBreak/>
        <w:t>обратно является целевой выплатой. Средства, выплачиваемые в качестве компенсации, не суммируются в случае, если гражданский служащий и члены его семьи своевременно не воспользовались своим правом на оплату стоимости проезда и провоза багажа к месту использования отпуска и обратно.</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оплату стоимости проезда в отпуск и обратно гражданским служащим наступает после начала двухлетнего периода и действует до наступления права на оплату проезда в отпуск и обратно в следующем двухлетнем периоде. Гражданским служащим, имеющим право на оплату проезда в отпуск и обратно в наступившем периоде, оплата проезда за предыдущий период не производится.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Дополнительные гарантии, установленные настоящей частью, распространяются на гражданских служащих, замещающих должности в представительстве Ненецкого автономного округа в Архангельской области и проживающих в г. Архангельске, неработающих членов их семей (мужа, жену, несовершеннолетних детей), за исключением пенсионеров, детей, находящихся под опекой (попечительством), в приемной семье.</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условия и порядок компенсации расходов на оплату стоимости проезда и провоза багажа к месту использования отпуска и обратно для гражданских служащих и членов их семей устанавливаются администрацией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w:t>
      </w:r>
      <w:hyperlink r:id="rId110" w:history="1">
        <w:r>
          <w:rPr>
            <w:rFonts w:ascii="Calibri" w:hAnsi="Calibri" w:cs="Calibri"/>
            <w:color w:val="0000FF"/>
          </w:rPr>
          <w:t>закона</w:t>
        </w:r>
      </w:hyperlink>
      <w:r>
        <w:rPr>
          <w:rFonts w:ascii="Calibri" w:hAnsi="Calibri" w:cs="Calibri"/>
        </w:rPr>
        <w:t xml:space="preserve"> НАО от 27.01.2009 N 4-ОЗ)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Гражданским служащим в возрасте до 30 лет, замещающим должности государственной гражданской службы Ненецкого автономного округа процентная надбавка к заработной плате выплачивается в полном размере с первого дня службы, если они проживали в Ненецком автономном округе и местностях, приравненных к районам Крайнего Севера не менее пяти лет.</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Гражданским служащим Ненецкого автономного округа, замещающим должности категории "руководители", проживающим в Ненецком автономном округе и не обеспеченным жильем на территории Ненецкого автономного округа, возмещаются расходы, связанные с наймом гостиничного номера, наймом (поднаймом) жилого помещения, за исключением платы за коммунальные услуги, на основании их заявлений с приложением документов, подтверждающих понесенные ими расходы.</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1"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по найму (поднайму) возмещаются в размерах, предусмотренных договором найма (поднайма), но не более 15000 рублей в месяц.</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по найму гостиничного номера возмещаются по фактическим затратам, но не более стоимости одноместного гостиничного номера второй категории за период проживания не более одного месяца.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w:t>
      </w:r>
      <w:hyperlink r:id="rId112" w:history="1">
        <w:r>
          <w:rPr>
            <w:rFonts w:ascii="Calibri" w:hAnsi="Calibri" w:cs="Calibri"/>
            <w:color w:val="0000FF"/>
          </w:rPr>
          <w:t>закона</w:t>
        </w:r>
      </w:hyperlink>
      <w:r>
        <w:rPr>
          <w:rFonts w:ascii="Calibri" w:hAnsi="Calibri" w:cs="Calibri"/>
        </w:rPr>
        <w:t xml:space="preserve"> НАО от 29.10.2009 N 74-ОЗ)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Гражданскому служащему выплачивается доплата к пособию по временной нетрудоспособности, к пособию по беременности и родам. Размер доплаты определяется как разница между денежным содержанием гражданского служащего с учетом районного коэффициента и процентной надбавки за работу в районах Крайнего Севера и приравненных к ним местностях и размером пособия по временной нетрудоспособности, установленного Федеральным </w:t>
      </w:r>
      <w:hyperlink r:id="rId113" w:history="1">
        <w:r>
          <w:rPr>
            <w:rFonts w:ascii="Calibri" w:hAnsi="Calibri" w:cs="Calibri"/>
            <w:color w:val="0000FF"/>
          </w:rPr>
          <w:t>законом</w:t>
        </w:r>
      </w:hyperlink>
      <w:r>
        <w:rPr>
          <w:rFonts w:ascii="Calibri" w:hAnsi="Calibri" w:cs="Calibri"/>
        </w:rPr>
        <w:t xml:space="preserve"> от 29 декабря 2006 года N 255-ФЗ "Об обязательном социальном страховании на случай временной нетрудоспособности и в связи с материнством". Доплата к пособию по временной нетрудоспособности и к пособию по беременности и родам выплачивается представителем нанимателя за счет средств окружного бюджета в пределах установленного фонда оплаты труда гражданских служащих, за исключением случаев, установленных законами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w:t>
      </w:r>
      <w:hyperlink r:id="rId114" w:history="1">
        <w:r>
          <w:rPr>
            <w:rFonts w:ascii="Calibri" w:hAnsi="Calibri" w:cs="Calibri"/>
            <w:color w:val="0000FF"/>
          </w:rPr>
          <w:t>закона</w:t>
        </w:r>
      </w:hyperlink>
      <w:r>
        <w:rPr>
          <w:rFonts w:ascii="Calibri" w:hAnsi="Calibri" w:cs="Calibri"/>
        </w:rPr>
        <w:t xml:space="preserve"> НАО от 26.05.2014 N 32-ОЗ)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Гражданский служащий в случаях и порядке, установленных администрацией Ненецкого автономного округа, имеет право на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компенсацию за использование личного транспорта в служебных целях и возмещение расходов, связанных с его использованием.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Гражданский служащий имеет право на единовременную субсидию на приобретение жилого помещения один раз за весь период гражданской службы в порядке и на условиях, </w:t>
      </w:r>
      <w:r>
        <w:rPr>
          <w:rFonts w:ascii="Calibri" w:hAnsi="Calibri" w:cs="Calibri"/>
        </w:rPr>
        <w:lastRenderedPageBreak/>
        <w:t>установленных законом Ненецкого автономного округа.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5"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8 приостановлено до 1 января 2015 года </w:t>
      </w:r>
      <w:hyperlink r:id="rId116" w:history="1">
        <w:r>
          <w:rPr>
            <w:rFonts w:ascii="Calibri" w:hAnsi="Calibri" w:cs="Calibri"/>
            <w:color w:val="0000FF"/>
          </w:rPr>
          <w:t>законом</w:t>
        </w:r>
      </w:hyperlink>
      <w:r>
        <w:rPr>
          <w:rFonts w:ascii="Calibri" w:hAnsi="Calibri" w:cs="Calibri"/>
        </w:rPr>
        <w:t xml:space="preserve"> НАО от 07.11.2013 N 100-ОЗ.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8 приостановлено до 1 января 2014 года </w:t>
      </w:r>
      <w:hyperlink r:id="rId117" w:history="1">
        <w:r>
          <w:rPr>
            <w:rFonts w:ascii="Calibri" w:hAnsi="Calibri" w:cs="Calibri"/>
            <w:color w:val="0000FF"/>
          </w:rPr>
          <w:t>законом</w:t>
        </w:r>
      </w:hyperlink>
      <w:r>
        <w:rPr>
          <w:rFonts w:ascii="Calibri" w:hAnsi="Calibri" w:cs="Calibri"/>
        </w:rPr>
        <w:t xml:space="preserve"> НАО от 30.11.2012 N 101-ОЗ.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8 приостановлено до 1 января 2013 года </w:t>
      </w:r>
      <w:hyperlink r:id="rId118" w:history="1">
        <w:r>
          <w:rPr>
            <w:rFonts w:ascii="Calibri" w:hAnsi="Calibri" w:cs="Calibri"/>
            <w:color w:val="0000FF"/>
          </w:rPr>
          <w:t>законом</w:t>
        </w:r>
      </w:hyperlink>
      <w:r>
        <w:rPr>
          <w:rFonts w:ascii="Calibri" w:hAnsi="Calibri" w:cs="Calibri"/>
        </w:rPr>
        <w:t xml:space="preserve"> НАО от 19.12.2011 N 90-ОЗ.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8 приостановлено до 31 декабря 2011 года </w:t>
      </w:r>
      <w:hyperlink r:id="rId119" w:history="1">
        <w:r>
          <w:rPr>
            <w:rFonts w:ascii="Calibri" w:hAnsi="Calibri" w:cs="Calibri"/>
            <w:color w:val="0000FF"/>
          </w:rPr>
          <w:t>законом</w:t>
        </w:r>
      </w:hyperlink>
      <w:r>
        <w:rPr>
          <w:rFonts w:ascii="Calibri" w:hAnsi="Calibri" w:cs="Calibri"/>
        </w:rPr>
        <w:t xml:space="preserve"> НАО от 25.10.2010 N 78-ОЗ.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8 приостанавливалось до 1 января 2011 года </w:t>
      </w:r>
      <w:hyperlink r:id="rId120" w:history="1">
        <w:r>
          <w:rPr>
            <w:rFonts w:ascii="Calibri" w:hAnsi="Calibri" w:cs="Calibri"/>
            <w:color w:val="0000FF"/>
          </w:rPr>
          <w:t>законом</w:t>
        </w:r>
      </w:hyperlink>
      <w:r>
        <w:rPr>
          <w:rFonts w:ascii="Calibri" w:hAnsi="Calibri" w:cs="Calibri"/>
        </w:rPr>
        <w:t xml:space="preserve"> НАО от 29.10.2009 N 74-ОЗ.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Гражданский служащий имеет право на компенсацию расходов на санаторно-курортное обслуживание на условиях и в порядке, установленных администрацией Ненецкого автономного округа, в пределах средств, предусмотренных на эти цели бюджетной сметой органа государственной власти, государственного органа.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w:t>
      </w:r>
      <w:hyperlink r:id="rId121" w:history="1">
        <w:r>
          <w:rPr>
            <w:rFonts w:ascii="Calibri" w:hAnsi="Calibri" w:cs="Calibri"/>
            <w:color w:val="0000FF"/>
          </w:rPr>
          <w:t>законом</w:t>
        </w:r>
      </w:hyperlink>
      <w:r>
        <w:rPr>
          <w:rFonts w:ascii="Calibri" w:hAnsi="Calibri" w:cs="Calibri"/>
        </w:rPr>
        <w:t xml:space="preserve"> НАО от 27.11.2008 N 90-ОЗ)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9 приостановлено до 1 января 2015 года </w:t>
      </w:r>
      <w:hyperlink r:id="rId122" w:history="1">
        <w:r>
          <w:rPr>
            <w:rFonts w:ascii="Calibri" w:hAnsi="Calibri" w:cs="Calibri"/>
            <w:color w:val="0000FF"/>
          </w:rPr>
          <w:t>законом</w:t>
        </w:r>
      </w:hyperlink>
      <w:r>
        <w:rPr>
          <w:rFonts w:ascii="Calibri" w:hAnsi="Calibri" w:cs="Calibri"/>
        </w:rPr>
        <w:t xml:space="preserve"> НАО от 07.11.2013 N 100-ОЗ.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9 приостановлено до 1 января 2014 года </w:t>
      </w:r>
      <w:hyperlink r:id="rId123" w:history="1">
        <w:r>
          <w:rPr>
            <w:rFonts w:ascii="Calibri" w:hAnsi="Calibri" w:cs="Calibri"/>
            <w:color w:val="0000FF"/>
          </w:rPr>
          <w:t>законом</w:t>
        </w:r>
      </w:hyperlink>
      <w:r>
        <w:rPr>
          <w:rFonts w:ascii="Calibri" w:hAnsi="Calibri" w:cs="Calibri"/>
        </w:rPr>
        <w:t xml:space="preserve"> НАО от 30.11.2012 N 101-ОЗ.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9 приостановлено до 1 января 2013 года </w:t>
      </w:r>
      <w:hyperlink r:id="rId124" w:history="1">
        <w:r>
          <w:rPr>
            <w:rFonts w:ascii="Calibri" w:hAnsi="Calibri" w:cs="Calibri"/>
            <w:color w:val="0000FF"/>
          </w:rPr>
          <w:t>законом</w:t>
        </w:r>
      </w:hyperlink>
      <w:r>
        <w:rPr>
          <w:rFonts w:ascii="Calibri" w:hAnsi="Calibri" w:cs="Calibri"/>
        </w:rPr>
        <w:t xml:space="preserve"> НАО от 19.12.2011 N 90-ОЗ.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9 приостановлено до 31 декабря 2011 года </w:t>
      </w:r>
      <w:hyperlink r:id="rId125" w:history="1">
        <w:r>
          <w:rPr>
            <w:rFonts w:ascii="Calibri" w:hAnsi="Calibri" w:cs="Calibri"/>
            <w:color w:val="0000FF"/>
          </w:rPr>
          <w:t>законом</w:t>
        </w:r>
      </w:hyperlink>
      <w:r>
        <w:rPr>
          <w:rFonts w:ascii="Calibri" w:hAnsi="Calibri" w:cs="Calibri"/>
        </w:rPr>
        <w:t xml:space="preserve"> НАО от 25.10.2010 N 78-ОЗ.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Действие части 9 приостанавливалось до 1 января 2011 года </w:t>
      </w:r>
      <w:hyperlink r:id="rId126" w:history="1">
        <w:r>
          <w:rPr>
            <w:rFonts w:ascii="Calibri" w:hAnsi="Calibri" w:cs="Calibri"/>
            <w:color w:val="0000FF"/>
          </w:rPr>
          <w:t>законом</w:t>
        </w:r>
      </w:hyperlink>
      <w:r>
        <w:rPr>
          <w:rFonts w:ascii="Calibri" w:hAnsi="Calibri" w:cs="Calibri"/>
        </w:rPr>
        <w:t xml:space="preserve"> НАО от 29.10.2009 N 74-ОЗ.</w:t>
      </w: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Гражданскому служащему за счет средств окружного бюджета компенсируются затраты на медицинское обслуживание, осуществляемое в соответствии с договором добровольного медицинского страхования, на сумму, не превышающую половины его месячного денежного содержания, с применением районного коэффициента и процентной надбавки за стаж работы в районах Крайнего Севера и приравненных к ним местностях. В целях настоящего пункта в составе месячного денежного содержания государственного гражданского служащего не учитываются премии за выполнение особо важных и сложных заданий, единовременная выплата при предоставлении ежегодного оплачиваемого отпуска и материальная помощь.</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9 в ред. </w:t>
      </w:r>
      <w:hyperlink r:id="rId127" w:history="1">
        <w:r>
          <w:rPr>
            <w:rFonts w:ascii="Calibri" w:hAnsi="Calibri" w:cs="Calibri"/>
            <w:color w:val="0000FF"/>
          </w:rPr>
          <w:t>закона</w:t>
        </w:r>
      </w:hyperlink>
      <w:r>
        <w:rPr>
          <w:rFonts w:ascii="Calibri" w:hAnsi="Calibri" w:cs="Calibri"/>
        </w:rPr>
        <w:t xml:space="preserve"> НАО от 29.12.2012 N 114-ОЗ)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случае смерти гражданского служащего члены его семьи имеют право на компенсацию за счет средств окружного бюджета расходов на его погребение на основании заявления с приложением документов, подтверждающих понесенные ими расходы, связанные с предоставлением следующих видов ритуальных услуг:</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документов, необходимых для погребения умершего;</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перевозка умершего в морг, услуги морга;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и доставка гроба, урны, венка;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перевозка тела (останков) к месту погребения (кремации);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погребение (кремация).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28"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Семье гражданского служащего выплачивается единовременное пособие в размере 12 месячных денежных содержаний, исчисленное исходя из месячного денежного содержания умершего гражданского служащего за последний месяц службы (без учета премий за выполнение особо важных и сложных заданий, материальной помощи и единовременной выплаты при предоставлении ежегодного оплачиваемого отпуска).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десятая введена </w:t>
      </w:r>
      <w:hyperlink r:id="rId129" w:history="1">
        <w:r>
          <w:rPr>
            <w:rFonts w:ascii="Calibri" w:hAnsi="Calibri" w:cs="Calibri"/>
            <w:color w:val="0000FF"/>
          </w:rPr>
          <w:t>законом</w:t>
        </w:r>
      </w:hyperlink>
      <w:r>
        <w:rPr>
          <w:rFonts w:ascii="Calibri" w:hAnsi="Calibri" w:cs="Calibri"/>
        </w:rPr>
        <w:t xml:space="preserve"> НАО от 27.11.2008 N 90-ОЗ)</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28" w:name="Par363"/>
      <w:bookmarkEnd w:id="28"/>
      <w:r>
        <w:rPr>
          <w:rFonts w:ascii="Calibri" w:hAnsi="Calibri" w:cs="Calibri"/>
        </w:rPr>
        <w:t>11. Гражданскому служащему при наличии стажа гражданской службы не менее 12,5 лет выплачивается единовременная компенсация в размере десяти должностных окладов по последней должности, замещаемой на день прекращения гражданской службы, при увольнении по одному из указанных оснований: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расторжение служебного контракта по инициативе гражданского служащего в связи с выходом на трудовую пенсию по старости (инвалидности);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прекращение служебного контракта в связи с достижением гражданским служащим предельного возраста пребывания на гражданской службе - 60 лет.</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0" w:history="1">
        <w:r>
          <w:rPr>
            <w:rFonts w:ascii="Calibri" w:hAnsi="Calibri" w:cs="Calibri"/>
            <w:color w:val="0000FF"/>
          </w:rPr>
          <w:t>закона</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 xml:space="preserve">(часть одиннадцатая введена </w:t>
      </w:r>
      <w:hyperlink r:id="rId131" w:history="1">
        <w:r>
          <w:rPr>
            <w:rFonts w:ascii="Calibri" w:hAnsi="Calibri" w:cs="Calibri"/>
            <w:color w:val="0000FF"/>
          </w:rPr>
          <w:t>законом</w:t>
        </w:r>
      </w:hyperlink>
      <w:r>
        <w:rPr>
          <w:rFonts w:ascii="Calibri" w:hAnsi="Calibri" w:cs="Calibri"/>
        </w:rPr>
        <w:t xml:space="preserve"> НАО от 27.02.2009 N 14-ОЗ)</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29" w:name="Par368"/>
      <w:bookmarkEnd w:id="29"/>
      <w:r>
        <w:rPr>
          <w:rFonts w:ascii="Calibri" w:hAnsi="Calibri" w:cs="Calibri"/>
        </w:rPr>
        <w:t xml:space="preserve">12. Абзац утратил силу. - </w:t>
      </w:r>
      <w:hyperlink r:id="rId132" w:history="1">
        <w:r>
          <w:rPr>
            <w:rFonts w:ascii="Calibri" w:hAnsi="Calibri" w:cs="Calibri"/>
            <w:color w:val="0000FF"/>
          </w:rPr>
          <w:t>Закон</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гражданский служащий, уволенный в связи с сокращением должностей гражданской службы в государственном органе либо упразднением государственного органа Ненецкого автономного округа, на новом месте работы получает заработную плату размером ниже денежного содержания, которое он получал, государственным органом, в котором он замещал должность гражданской службы, ему производится доплата до уровня прежнего денежного содержания в течение последних двух месяцев из шести прошедших после дня увольнения (с учетом выплаченной в соответствии с законодательством компенсации в размере четырехмесячного денежного содержания).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3" w:history="1">
        <w:r>
          <w:rPr>
            <w:rFonts w:ascii="Calibri" w:hAnsi="Calibri" w:cs="Calibri"/>
            <w:color w:val="0000FF"/>
          </w:rPr>
          <w:t>закона</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двенадцатая введена </w:t>
      </w:r>
      <w:hyperlink r:id="rId134" w:history="1">
        <w:r>
          <w:rPr>
            <w:rFonts w:ascii="Calibri" w:hAnsi="Calibri" w:cs="Calibri"/>
            <w:color w:val="0000FF"/>
          </w:rPr>
          <w:t>законом</w:t>
        </w:r>
      </w:hyperlink>
      <w:r>
        <w:rPr>
          <w:rFonts w:ascii="Calibri" w:hAnsi="Calibri" w:cs="Calibri"/>
        </w:rPr>
        <w:t xml:space="preserve"> НАО от 27.02.2009 N 14-ОЗ)</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30" w:name="Par372"/>
      <w:bookmarkEnd w:id="30"/>
      <w:r>
        <w:rPr>
          <w:rFonts w:ascii="Calibri" w:hAnsi="Calibri" w:cs="Calibri"/>
        </w:rPr>
        <w:t xml:space="preserve">13. Гражданским служащим, замещающим указанные в </w:t>
      </w:r>
      <w:hyperlink r:id="rId135" w:history="1">
        <w:r>
          <w:rPr>
            <w:rFonts w:ascii="Calibri" w:hAnsi="Calibri" w:cs="Calibri"/>
            <w:color w:val="0000FF"/>
          </w:rPr>
          <w:t>статье 6</w:t>
        </w:r>
      </w:hyperlink>
      <w:r>
        <w:rPr>
          <w:rFonts w:ascii="Calibri" w:hAnsi="Calibri" w:cs="Calibri"/>
        </w:rPr>
        <w:t xml:space="preserve"> закона Ненецкого автономного округа от 28 декабря 2006 года N 828-ОЗ "О реестре должностей государственной гражданской службы Ненецкого автономного округа" должности гражданской службы на определенный срок полномочий, увольняемым по истечении срока служебного контракта, на период трудоустройства или оформления трудовой пенсии по старости, но не более шести месяцев после дня увольнения, выплачивается установленное в соответствии с замещаемыми должностями денежное содержание и сохраняются условия жилищно-бытового обеспечения (включая членов семьи). В случае, если время увольнения гражданского служащего, замещающего должность гражданской службы на определенный срок полномочий, совпадает с выходом на трудовую пенсию по старости и оформление документов, связанных с увольнением и пенсионным обеспечением, происходит в течение одного месяца после увольнения, шестимесячное денежное содержание выплачивается единовременно.</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(введена </w:t>
      </w:r>
      <w:hyperlink r:id="rId136" w:history="1">
        <w:r>
          <w:rPr>
            <w:rFonts w:ascii="Calibri" w:hAnsi="Calibri" w:cs="Calibri"/>
            <w:color w:val="0000FF"/>
          </w:rPr>
          <w:t>законом</w:t>
        </w:r>
      </w:hyperlink>
      <w:r>
        <w:rPr>
          <w:rFonts w:ascii="Calibri" w:hAnsi="Calibri" w:cs="Calibri"/>
        </w:rPr>
        <w:t xml:space="preserve"> НАО от 27.02.2009 N 14-ОЗ; в ред. </w:t>
      </w:r>
      <w:hyperlink r:id="rId137" w:history="1">
        <w:r>
          <w:rPr>
            <w:rFonts w:ascii="Calibri" w:hAnsi="Calibri" w:cs="Calibri"/>
            <w:color w:val="0000FF"/>
          </w:rPr>
          <w:t>закона</w:t>
        </w:r>
      </w:hyperlink>
      <w:r>
        <w:rPr>
          <w:rFonts w:ascii="Calibri" w:hAnsi="Calibri" w:cs="Calibri"/>
        </w:rPr>
        <w:t xml:space="preserve"> НАО от 28.06.2010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Выплаты, предусмотренные </w:t>
      </w:r>
      <w:hyperlink w:anchor="Par368" w:history="1">
        <w:r>
          <w:rPr>
            <w:rFonts w:ascii="Calibri" w:hAnsi="Calibri" w:cs="Calibri"/>
            <w:color w:val="0000FF"/>
          </w:rPr>
          <w:t>частями 12</w:t>
        </w:r>
      </w:hyperlink>
      <w:r>
        <w:rPr>
          <w:rFonts w:ascii="Calibri" w:hAnsi="Calibri" w:cs="Calibri"/>
        </w:rPr>
        <w:t xml:space="preserve"> - </w:t>
      </w:r>
      <w:hyperlink w:anchor="Par372" w:history="1">
        <w:r>
          <w:rPr>
            <w:rFonts w:ascii="Calibri" w:hAnsi="Calibri" w:cs="Calibri"/>
            <w:color w:val="0000FF"/>
          </w:rPr>
          <w:t>13</w:t>
        </w:r>
      </w:hyperlink>
      <w:r>
        <w:rPr>
          <w:rFonts w:ascii="Calibri" w:hAnsi="Calibri" w:cs="Calibri"/>
        </w:rPr>
        <w:t xml:space="preserve"> настоящей статьи, осуществляются государственным органом, в котором гражданский служащий замещал должность гражданской службы, на основании заявления гражданского служащего, подаваемого им ежемесячно с приложением копии трудовой книжки, заверенной по последнему месту работы (службы) непосредственно перед подачей заявления.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упразднения государственного органа, в котором гражданский служащий замещал должность гражданской службы, выплаты, предусмотренные </w:t>
      </w:r>
      <w:hyperlink w:anchor="Par363" w:history="1">
        <w:r>
          <w:rPr>
            <w:rFonts w:ascii="Calibri" w:hAnsi="Calibri" w:cs="Calibri"/>
            <w:color w:val="0000FF"/>
          </w:rPr>
          <w:t>частями 11</w:t>
        </w:r>
      </w:hyperlink>
      <w:r>
        <w:rPr>
          <w:rFonts w:ascii="Calibri" w:hAnsi="Calibri" w:cs="Calibri"/>
        </w:rPr>
        <w:t xml:space="preserve"> - </w:t>
      </w:r>
      <w:hyperlink w:anchor="Par372" w:history="1">
        <w:r>
          <w:rPr>
            <w:rFonts w:ascii="Calibri" w:hAnsi="Calibri" w:cs="Calibri"/>
            <w:color w:val="0000FF"/>
          </w:rPr>
          <w:t>13</w:t>
        </w:r>
      </w:hyperlink>
      <w:r>
        <w:rPr>
          <w:rFonts w:ascii="Calibri" w:hAnsi="Calibri" w:cs="Calibri"/>
        </w:rPr>
        <w:t xml:space="preserve"> настоящей статьи, осуществляются органом, которому перешли полномочия упраздненного органа.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14 введена </w:t>
      </w:r>
      <w:hyperlink r:id="rId138" w:history="1">
        <w:r>
          <w:rPr>
            <w:rFonts w:ascii="Calibri" w:hAnsi="Calibri" w:cs="Calibri"/>
            <w:color w:val="0000FF"/>
          </w:rPr>
          <w:t>законом</w:t>
        </w:r>
      </w:hyperlink>
      <w:r>
        <w:rPr>
          <w:rFonts w:ascii="Calibri" w:hAnsi="Calibri" w:cs="Calibri"/>
        </w:rPr>
        <w:t xml:space="preserve"> НАО от 28.06.2010 N 40-ОЗ; в ред. </w:t>
      </w:r>
      <w:hyperlink r:id="rId139" w:history="1">
        <w:r>
          <w:rPr>
            <w:rFonts w:ascii="Calibri" w:hAnsi="Calibri" w:cs="Calibri"/>
            <w:color w:val="0000FF"/>
          </w:rPr>
          <w:t>закона</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31" w:name="Par378"/>
      <w:bookmarkEnd w:id="31"/>
      <w:r>
        <w:rPr>
          <w:rFonts w:ascii="Calibri" w:hAnsi="Calibri" w:cs="Calibri"/>
        </w:rPr>
        <w:t>Статья 15.1. Пенсионное обеспечение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40" w:history="1">
        <w:r>
          <w:rPr>
            <w:rFonts w:ascii="Calibri" w:hAnsi="Calibri" w:cs="Calibri"/>
            <w:color w:val="0000FF"/>
          </w:rPr>
          <w:t>законом</w:t>
        </w:r>
      </w:hyperlink>
      <w:r>
        <w:rPr>
          <w:rFonts w:ascii="Calibri" w:hAnsi="Calibri" w:cs="Calibri"/>
        </w:rPr>
        <w:t xml:space="preserve"> НАО от 27.02.2009 N 14-ОЗ)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Гражданский служащий имеет право на получение ежемесячной доплаты к трудовой пенсии по старости (инвалидности), пенсии за выслугу лет (пенсии по инвалидности), а также к пенсии, назначенной в соответствии с </w:t>
      </w:r>
      <w:hyperlink r:id="rId141" w:history="1">
        <w:r>
          <w:rPr>
            <w:rFonts w:ascii="Calibri" w:hAnsi="Calibri" w:cs="Calibri"/>
            <w:color w:val="0000FF"/>
          </w:rPr>
          <w:t>Законом</w:t>
        </w:r>
      </w:hyperlink>
      <w:r>
        <w:rPr>
          <w:rFonts w:ascii="Calibri" w:hAnsi="Calibri" w:cs="Calibri"/>
        </w:rPr>
        <w:t xml:space="preserve"> Российской Федерации от 19 апреля 1991 года N 1032-1 "О занятости населения в Российской Федерации" (далее - ежемесячная доплата к пенсии), при увольнении с государственной службы по основаниям: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2" w:history="1">
        <w:r>
          <w:rPr>
            <w:rFonts w:ascii="Calibri" w:hAnsi="Calibri" w:cs="Calibri"/>
            <w:color w:val="0000FF"/>
          </w:rPr>
          <w:t>закона</w:t>
        </w:r>
      </w:hyperlink>
      <w:r>
        <w:rPr>
          <w:rFonts w:ascii="Calibri" w:hAnsi="Calibri" w:cs="Calibri"/>
        </w:rPr>
        <w:t xml:space="preserve"> НАО от 22.05.2012 N 30-ОЗ)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предусмотренным </w:t>
      </w:r>
      <w:hyperlink r:id="rId143" w:history="1">
        <w:r>
          <w:rPr>
            <w:rFonts w:ascii="Calibri" w:hAnsi="Calibri" w:cs="Calibri"/>
            <w:color w:val="0000FF"/>
          </w:rPr>
          <w:t>пунктами 8.2</w:t>
        </w:r>
      </w:hyperlink>
      <w:r>
        <w:rPr>
          <w:rFonts w:ascii="Calibri" w:hAnsi="Calibri" w:cs="Calibri"/>
        </w:rPr>
        <w:t xml:space="preserve">, </w:t>
      </w:r>
      <w:hyperlink r:id="rId144" w:history="1">
        <w:r>
          <w:rPr>
            <w:rFonts w:ascii="Calibri" w:hAnsi="Calibri" w:cs="Calibri"/>
            <w:color w:val="0000FF"/>
          </w:rPr>
          <w:t>8.3 части 1 статьи 37</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 в связи с сокращением должностей гражданской службы в государственном органе либо упразднением государственного органа Ненецкого автономного округа, в том числе в случае отказа гражданского служащего от предложенной для замещения иной должности гражданской службы (</w:t>
      </w:r>
      <w:hyperlink r:id="rId145" w:history="1">
        <w:r>
          <w:rPr>
            <w:rFonts w:ascii="Calibri" w:hAnsi="Calibri" w:cs="Calibri"/>
            <w:color w:val="0000FF"/>
          </w:rPr>
          <w:t>часть 6 статьи 31</w:t>
        </w:r>
      </w:hyperlink>
      <w:r>
        <w:rPr>
          <w:rFonts w:ascii="Calibri" w:hAnsi="Calibri" w:cs="Calibri"/>
        </w:rPr>
        <w:t xml:space="preserve"> Федерального закона от 27 июля 2004 года N 79-ФЗ "О государственной гражданской службе Российской Федерации");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146" w:history="1">
        <w:r>
          <w:rPr>
            <w:rFonts w:ascii="Calibri" w:hAnsi="Calibri" w:cs="Calibri"/>
            <w:color w:val="0000FF"/>
          </w:rPr>
          <w:t>закона</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32" w:name="Par386"/>
      <w:bookmarkEnd w:id="32"/>
      <w:r>
        <w:rPr>
          <w:rFonts w:ascii="Calibri" w:hAnsi="Calibri" w:cs="Calibri"/>
        </w:rPr>
        <w:t xml:space="preserve">2) истечение срока действия срочного служебного контракта государственных служащих категорий "руководители" и "помощники (советники)", замещавших в соответствии с законами округа, регулирующими вопросы прохождения государственной гражданской службы, должности на определенный срок полномочий, а также замещавших должности в порядке ротации гражданских служащих в соответствии со </w:t>
      </w:r>
      <w:hyperlink w:anchor="Par246" w:history="1">
        <w:r>
          <w:rPr>
            <w:rFonts w:ascii="Calibri" w:hAnsi="Calibri" w:cs="Calibri"/>
            <w:color w:val="0000FF"/>
          </w:rPr>
          <w:t>статьей 11.1</w:t>
        </w:r>
      </w:hyperlink>
      <w:r>
        <w:rPr>
          <w:rFonts w:ascii="Calibri" w:hAnsi="Calibri" w:cs="Calibri"/>
        </w:rPr>
        <w:t xml:space="preserve"> настоящего закона;</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47" w:history="1">
        <w:r>
          <w:rPr>
            <w:rFonts w:ascii="Calibri" w:hAnsi="Calibri" w:cs="Calibri"/>
            <w:color w:val="0000FF"/>
          </w:rPr>
          <w:t>закона</w:t>
        </w:r>
      </w:hyperlink>
      <w:r>
        <w:rPr>
          <w:rFonts w:ascii="Calibri" w:hAnsi="Calibri" w:cs="Calibri"/>
        </w:rPr>
        <w:t xml:space="preserve"> НАО от 03.06.2013 N 40-ОЗ)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прекращение служебного контракта в связи с достижением гражданским служащим предельного возраста пребывания на гражданской службе - 60 лет;</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8" w:history="1">
        <w:r>
          <w:rPr>
            <w:rFonts w:ascii="Calibri" w:hAnsi="Calibri" w:cs="Calibri"/>
            <w:color w:val="0000FF"/>
          </w:rPr>
          <w:t>закона</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расторжение служебного контракта по инициативе представителя нанимателя в случае несоответствия гражданского служащего замещаемой должности гражданской службы по состоянию здоровья в соответствии с медицинским заключением;</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33" w:name="Par391"/>
      <w:bookmarkEnd w:id="33"/>
      <w:r>
        <w:rPr>
          <w:rFonts w:ascii="Calibri" w:hAnsi="Calibri" w:cs="Calibri"/>
        </w:rPr>
        <w:t>5) расторжение служебного контракта по инициативе гражданского служащего в связи с выходом на трудовую пенсию по старости (инвалидности).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Ежемесячная доплата к пенсии назначается при наличии стажа государственной службы в районах Крайнего Севера и приравненных к ним местностях не менее 12,5 лет.</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Граждане, уволенные с государственной службы по основаниям, предусмотренным </w:t>
      </w:r>
      <w:hyperlink w:anchor="Par386" w:history="1">
        <w:r>
          <w:rPr>
            <w:rFonts w:ascii="Calibri" w:hAnsi="Calibri" w:cs="Calibri"/>
            <w:color w:val="0000FF"/>
          </w:rPr>
          <w:t>пунктами 2</w:t>
        </w:r>
      </w:hyperlink>
      <w:r>
        <w:rPr>
          <w:rFonts w:ascii="Calibri" w:hAnsi="Calibri" w:cs="Calibri"/>
        </w:rPr>
        <w:t xml:space="preserve"> - </w:t>
      </w:r>
      <w:hyperlink w:anchor="Par391" w:history="1">
        <w:r>
          <w:rPr>
            <w:rFonts w:ascii="Calibri" w:hAnsi="Calibri" w:cs="Calibri"/>
            <w:color w:val="0000FF"/>
          </w:rPr>
          <w:t>5 части 1</w:t>
        </w:r>
      </w:hyperlink>
      <w:r>
        <w:rPr>
          <w:rFonts w:ascii="Calibri" w:hAnsi="Calibri" w:cs="Calibri"/>
        </w:rPr>
        <w:t xml:space="preserve"> настоящей статьи, имеют право на ежемесячную доплату к пенсии, если они замещали должности гражданской службы Ненецкого автономного округа не менее 12 полных месяцев непосредственно перед увольнением.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149" w:history="1">
        <w:r>
          <w:rPr>
            <w:rFonts w:ascii="Calibri" w:hAnsi="Calibri" w:cs="Calibri"/>
            <w:color w:val="0000FF"/>
          </w:rPr>
          <w:t>закона</w:t>
        </w:r>
      </w:hyperlink>
      <w:r>
        <w:rPr>
          <w:rFonts w:ascii="Calibri" w:hAnsi="Calibri" w:cs="Calibri"/>
        </w:rPr>
        <w:t xml:space="preserve"> НАО от 22.05.2012 N 30-ОЗ)</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34" w:name="Par395"/>
      <w:bookmarkEnd w:id="34"/>
      <w:r>
        <w:rPr>
          <w:rFonts w:ascii="Calibri" w:hAnsi="Calibri" w:cs="Calibri"/>
        </w:rPr>
        <w:t xml:space="preserve">3. Размер денежного содержания, исходя из которого гражданскому служащему исчисляется ежемесячная доплата к пенсии, определяется в соответствии с действующей на момент установления доплаты системой оплаты труда, установленной окружным законодательством, и составляет 2,3 оклада месячного денежного содержания по соответствующей должности с применением районного коэффициента в размере, установленном в соответствии с </w:t>
      </w:r>
      <w:hyperlink w:anchor="Par433" w:history="1">
        <w:r>
          <w:rPr>
            <w:rFonts w:ascii="Calibri" w:hAnsi="Calibri" w:cs="Calibri"/>
            <w:color w:val="0000FF"/>
          </w:rPr>
          <w:t>частью 6 статьи 16</w:t>
        </w:r>
      </w:hyperlink>
      <w:r>
        <w:rPr>
          <w:rFonts w:ascii="Calibri" w:hAnsi="Calibri" w:cs="Calibri"/>
        </w:rPr>
        <w:t xml:space="preserve"> настоящего закона.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обращения за назначением доплаты к пенсии лиц, замещавших должности гражданской службы, которые впоследствии были исключены из Реестра должностей государственной гражданской службы Ненецкого автономного округа в связи с переводом этих должностей в государственные должности Ненецкого автономного округа, и не назначавшихся на государственные должности Ненецкого автономного округа, денежное содержание, исходя из которого исчисляется доплата к пенсии этим лицам, определяется по замещаемой на момент увольнения должности гражданской службы с учетом индексации денежного содержания, произведенной в соответствии с законодательством, за период времени, прошедший со дня увольнения до даты установления доплаты к пенсии.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0" w:history="1">
        <w:r>
          <w:rPr>
            <w:rFonts w:ascii="Calibri" w:hAnsi="Calibri" w:cs="Calibri"/>
            <w:color w:val="0000FF"/>
          </w:rPr>
          <w:t>законом</w:t>
        </w:r>
      </w:hyperlink>
      <w:r>
        <w:rPr>
          <w:rFonts w:ascii="Calibri" w:hAnsi="Calibri" w:cs="Calibri"/>
        </w:rPr>
        <w:t xml:space="preserve"> НАО от 22.12.2010 N 102-ОЗ)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Лица, которым пенсия назначена в соответствии с </w:t>
      </w:r>
      <w:hyperlink r:id="rId151" w:history="1">
        <w:r>
          <w:rPr>
            <w:rFonts w:ascii="Calibri" w:hAnsi="Calibri" w:cs="Calibri"/>
            <w:color w:val="0000FF"/>
          </w:rPr>
          <w:t>Законом</w:t>
        </w:r>
      </w:hyperlink>
      <w:r>
        <w:rPr>
          <w:rFonts w:ascii="Calibri" w:hAnsi="Calibri" w:cs="Calibri"/>
        </w:rPr>
        <w:t xml:space="preserve"> Российской Федерации "О пенсионном обеспечении лиц, проходивших военную службу, службу в органах внутренних дел, </w:t>
      </w:r>
      <w:r>
        <w:rPr>
          <w:rFonts w:ascii="Calibri" w:hAnsi="Calibri" w:cs="Calibri"/>
        </w:rPr>
        <w:lastRenderedPageBreak/>
        <w:t>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имеют право на ежемесячную доплату к пенсии, установленную настоящей статьей, при условии достижения ими возраста 50 лет - для женщин, 55 лет - для мужчин.</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w:t>
      </w:r>
      <w:hyperlink r:id="rId152" w:history="1">
        <w:r>
          <w:rPr>
            <w:rFonts w:ascii="Calibri" w:hAnsi="Calibri" w:cs="Calibri"/>
            <w:color w:val="0000FF"/>
          </w:rPr>
          <w:t>законом</w:t>
        </w:r>
      </w:hyperlink>
      <w:r>
        <w:rPr>
          <w:rFonts w:ascii="Calibri" w:hAnsi="Calibri" w:cs="Calibri"/>
        </w:rPr>
        <w:t xml:space="preserve"> НАО от 22.05.2012 N 30-ОЗ)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Ежемесячная доплата к трудовой пенсии, пенсии за выслугу лет гражданскому служащему при замещении должности гражданской службы в течение 12,5 лет устанавливается в размере 30 процентов установленного </w:t>
      </w:r>
      <w:hyperlink w:anchor="Par395" w:history="1">
        <w:r>
          <w:rPr>
            <w:rFonts w:ascii="Calibri" w:hAnsi="Calibri" w:cs="Calibri"/>
            <w:color w:val="0000FF"/>
          </w:rPr>
          <w:t>частью 3</w:t>
        </w:r>
      </w:hyperlink>
      <w:r>
        <w:rPr>
          <w:rFonts w:ascii="Calibri" w:hAnsi="Calibri" w:cs="Calibri"/>
        </w:rPr>
        <w:t xml:space="preserve"> настоящей статьи денежного содержания гражданского служащего (далее - установленное денежное содержание).</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3" w:history="1">
        <w:r>
          <w:rPr>
            <w:rFonts w:ascii="Calibri" w:hAnsi="Calibri" w:cs="Calibri"/>
            <w:color w:val="0000FF"/>
          </w:rPr>
          <w:t>закона</w:t>
        </w:r>
      </w:hyperlink>
      <w:r>
        <w:rPr>
          <w:rFonts w:ascii="Calibri" w:hAnsi="Calibri" w:cs="Calibri"/>
        </w:rPr>
        <w:t xml:space="preserve"> НАО от 22.05.2012 N 30-ОЗ)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каждый полный год стажа гражданской службы сверх 12,5 лет ежемесячная доплата к пенсии увеличивается на 3 процента от установленного денежного содержания и не может превышать 60 процентов от установленного денежного содержания.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 ред. </w:t>
      </w:r>
      <w:hyperlink r:id="rId154" w:history="1">
        <w:r>
          <w:rPr>
            <w:rFonts w:ascii="Calibri" w:hAnsi="Calibri" w:cs="Calibri"/>
            <w:color w:val="0000FF"/>
          </w:rPr>
          <w:t>закона</w:t>
        </w:r>
      </w:hyperlink>
      <w:r>
        <w:rPr>
          <w:rFonts w:ascii="Calibri" w:hAnsi="Calibri" w:cs="Calibri"/>
        </w:rPr>
        <w:t xml:space="preserve"> НАО от 28.06.2010 N 43-ОЗ)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Месячное денежное содержание гражданского служащего для исчисления размера ежемесячной доплаты к пенсии определяется по должности, замещаемой им на день прекращения гражданской службы или на день достижения возраста, дающего право на трудовую пенсию по старости, по выбору лица, обратившегося за установлением доплаты к пенсии.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назначения и выплаты ежемесячных доплат к пенсии лицам, замещавшим должности гражданской службы Ненецкого автономного округа, а также порядок финансирования расходов на их выплату устанавливаются Администрацией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прекращения гражданским служащим гражданской службы вследствие инвалидности, полученной в результате исполнения должностных обязанностей по гражданской службе, ему устанавливается без истребования стажа ежемесячная доплата к трудовой пенсии по инвалидности, пенсии за выслугу лет в размере для инвалидов 1 группы 60 процентов, для инвалидов 2 группы - 45 процентов, для инвалидов 3 группы - 35 процентов установленного </w:t>
      </w:r>
      <w:hyperlink w:anchor="Par395" w:history="1">
        <w:r>
          <w:rPr>
            <w:rFonts w:ascii="Calibri" w:hAnsi="Calibri" w:cs="Calibri"/>
            <w:color w:val="0000FF"/>
          </w:rPr>
          <w:t>частью 3</w:t>
        </w:r>
      </w:hyperlink>
      <w:r>
        <w:rPr>
          <w:rFonts w:ascii="Calibri" w:hAnsi="Calibri" w:cs="Calibri"/>
        </w:rPr>
        <w:t xml:space="preserve"> настоящей статьи денежного содержания гражданского служащего по должности, замещаемой им на день прекращения гражданской службы.</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НАО от 28.06.2010 </w:t>
      </w:r>
      <w:hyperlink r:id="rId155" w:history="1">
        <w:r>
          <w:rPr>
            <w:rFonts w:ascii="Calibri" w:hAnsi="Calibri" w:cs="Calibri"/>
            <w:color w:val="0000FF"/>
          </w:rPr>
          <w:t>N 43-ОЗ</w:t>
        </w:r>
      </w:hyperlink>
      <w:r>
        <w:rPr>
          <w:rFonts w:ascii="Calibri" w:hAnsi="Calibri" w:cs="Calibri"/>
        </w:rPr>
        <w:t xml:space="preserve">, от 22.05.2012 </w:t>
      </w:r>
      <w:hyperlink r:id="rId156" w:history="1">
        <w:r>
          <w:rPr>
            <w:rFonts w:ascii="Calibri" w:hAnsi="Calibri" w:cs="Calibri"/>
            <w:color w:val="0000FF"/>
          </w:rPr>
          <w:t>N 30-ОЗ</w:t>
        </w:r>
      </w:hyperlink>
      <w:r>
        <w:rPr>
          <w:rFonts w:ascii="Calibri" w:hAnsi="Calibri" w:cs="Calibri"/>
        </w:rPr>
        <w:t>)</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 на получение указанной доплаты к пенсии сохраняется при назначении гражданину трудовой пенсии по старости в соответствии с Федеральным </w:t>
      </w:r>
      <w:hyperlink r:id="rId157" w:history="1">
        <w:r>
          <w:rPr>
            <w:rFonts w:ascii="Calibri" w:hAnsi="Calibri" w:cs="Calibri"/>
            <w:color w:val="0000FF"/>
          </w:rPr>
          <w:t>законом</w:t>
        </w:r>
      </w:hyperlink>
      <w:r>
        <w:rPr>
          <w:rFonts w:ascii="Calibri" w:hAnsi="Calibri" w:cs="Calibri"/>
        </w:rPr>
        <w:t xml:space="preserve"> "О трудовых пенсиях в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случае смерти гражданского служащего, связанной с исполнением им обязанностей по гражданской службе, члены семьи умершего имеют право на получение ежемесячной доплаты к трудовой пенсии по случаю потери кормильца, назначенной в соответствии с Федеральным </w:t>
      </w:r>
      <w:hyperlink r:id="rId158" w:history="1">
        <w:r>
          <w:rPr>
            <w:rFonts w:ascii="Calibri" w:hAnsi="Calibri" w:cs="Calibri"/>
            <w:color w:val="0000FF"/>
          </w:rPr>
          <w:t>законом</w:t>
        </w:r>
      </w:hyperlink>
      <w:r>
        <w:rPr>
          <w:rFonts w:ascii="Calibri" w:hAnsi="Calibri" w:cs="Calibri"/>
        </w:rPr>
        <w:t xml:space="preserve"> "О трудовых пенсиях в Российской Федерации", пенсии по случаю потери кормильца, назначенной в соответствии с </w:t>
      </w:r>
      <w:hyperlink r:id="rId159" w:history="1">
        <w:r>
          <w:rPr>
            <w:rFonts w:ascii="Calibri" w:hAnsi="Calibri" w:cs="Calibri"/>
            <w:color w:val="0000FF"/>
          </w:rPr>
          <w:t>Законом</w:t>
        </w:r>
      </w:hyperlink>
      <w:r>
        <w:rPr>
          <w:rFonts w:ascii="Calibri" w:hAnsi="Calibri" w:cs="Calibri"/>
        </w:rPr>
        <w:t xml:space="preserve">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При этом общая сумма получаемых всеми членами семьи умершего ежемесячных доплат к трудовой пенсии по случаю потери кормильца, пенсии по случаю потери кормильца, назначенной в соответствии с Законом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устанавливается в размере 35 процентов установленного </w:t>
      </w:r>
      <w:hyperlink w:anchor="Par395" w:history="1">
        <w:r>
          <w:rPr>
            <w:rFonts w:ascii="Calibri" w:hAnsi="Calibri" w:cs="Calibri"/>
            <w:color w:val="0000FF"/>
          </w:rPr>
          <w:t>частью 3</w:t>
        </w:r>
      </w:hyperlink>
      <w:r>
        <w:rPr>
          <w:rFonts w:ascii="Calibri" w:hAnsi="Calibri" w:cs="Calibri"/>
        </w:rPr>
        <w:t xml:space="preserve"> настоящей статьи денежного содержания по должности, замещаемой ко дню смерти гражданского служащего.</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НАО от 28.06.2010 </w:t>
      </w:r>
      <w:hyperlink r:id="rId160" w:history="1">
        <w:r>
          <w:rPr>
            <w:rFonts w:ascii="Calibri" w:hAnsi="Calibri" w:cs="Calibri"/>
            <w:color w:val="0000FF"/>
          </w:rPr>
          <w:t>N 43-ОЗ</w:t>
        </w:r>
      </w:hyperlink>
      <w:r>
        <w:rPr>
          <w:rFonts w:ascii="Calibri" w:hAnsi="Calibri" w:cs="Calibri"/>
        </w:rPr>
        <w:t xml:space="preserve">, от 22.05.2012 </w:t>
      </w:r>
      <w:hyperlink r:id="rId161" w:history="1">
        <w:r>
          <w:rPr>
            <w:rFonts w:ascii="Calibri" w:hAnsi="Calibri" w:cs="Calibri"/>
            <w:color w:val="0000FF"/>
          </w:rPr>
          <w:t>N 30-ОЗ</w:t>
        </w:r>
      </w:hyperlink>
      <w:r>
        <w:rPr>
          <w:rFonts w:ascii="Calibri" w:hAnsi="Calibri" w:cs="Calibri"/>
        </w:rPr>
        <w:t>)</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Выплата ежемесячной доплаты к пенсии гражданскому служащему приостанавливается при замещении им государственной должности Российской Федерации, государственной должности Ненецкого автономного округа, государственной должности другого субъекта Российской Федерации, муниципальной должности, должности государственной службы или </w:t>
      </w:r>
      <w:r>
        <w:rPr>
          <w:rFonts w:ascii="Calibri" w:hAnsi="Calibri" w:cs="Calibri"/>
        </w:rPr>
        <w:lastRenderedPageBreak/>
        <w:t>должности муниципальной службы. Возобновление выплаты ежемесячной доплаты к пенсии указанному гражданину осуществляется в соответствии с порядком, установленным Администрацией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Предусмотренная настоящей статьей ежемесячная доплата к пенсии сохраняется при переезде в другие регионы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Финансирование доплаты к пенсии, предусмотренной настоящей статьей, осуществляется за счет средств окружного бюджета.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Доплаты к пенсии, предусмотренные настоящей статьей, индексируются при централизованном повышении денежного содержания гражданских служащих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В случае реорганизации или упразднения государственных органов, уполномоченных принимать решение об установлении ежемесячных доплат к пенсии и осуществлять их выплату, указанные полномочия осуществляются теми государственными органами, которым в соответствии с законодательством переданы полномочия реорганизованных или упраздненных государственных органов.</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2" w:history="1">
        <w:r>
          <w:rPr>
            <w:rFonts w:ascii="Calibri" w:hAnsi="Calibri" w:cs="Calibri"/>
            <w:color w:val="0000FF"/>
          </w:rPr>
          <w:t>закона</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35" w:name="Par418"/>
      <w:bookmarkEnd w:id="35"/>
      <w:r>
        <w:rPr>
          <w:rFonts w:ascii="Calibri" w:hAnsi="Calibri" w:cs="Calibri"/>
        </w:rPr>
        <w:t>Статья 16. Оплата труда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Оплата труда гражданских служащих производится в соответствии с Федеральным </w:t>
      </w:r>
      <w:hyperlink r:id="rId163" w:history="1">
        <w:r>
          <w:rPr>
            <w:rFonts w:ascii="Calibri" w:hAnsi="Calibri" w:cs="Calibri"/>
            <w:color w:val="0000FF"/>
          </w:rPr>
          <w:t>законом</w:t>
        </w:r>
      </w:hyperlink>
      <w:r>
        <w:rPr>
          <w:rFonts w:ascii="Calibri" w:hAnsi="Calibri" w:cs="Calibri"/>
        </w:rPr>
        <w:t xml:space="preserve"> "О государственной гражданской службе Российской Федерации" и </w:t>
      </w:r>
      <w:hyperlink r:id="rId164" w:history="1">
        <w:r>
          <w:rPr>
            <w:rFonts w:ascii="Calibri" w:hAnsi="Calibri" w:cs="Calibri"/>
            <w:color w:val="0000FF"/>
          </w:rPr>
          <w:t>законом</w:t>
        </w:r>
      </w:hyperlink>
      <w:r>
        <w:rPr>
          <w:rFonts w:ascii="Calibri" w:hAnsi="Calibri" w:cs="Calibri"/>
        </w:rPr>
        <w:t xml:space="preserve"> Ненецкого автономного округа о денежном содержании гражданских служащих Ненецкого автономного округа в виде денежного содержания, которое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(далее - оклад за классный чин), а также ежемесячных и иных дополнительных выплат (далее - дополнительные выплаты).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Размеры должностных окладов и окладов за классный чин государственных гражданских служащих Ненецкого автономного округа устанавливаются в соответствии с законом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 дополнительным выплатам относятся: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ежемесячная надбавка к должностному окладу за выслугу лет на гражданской службе в следующих размерах: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стаже гражданской службы от 1 года до 5 лет - 10 процентов, от 5 до 10 лет - 15 процентов, от 10 до 15 лет - 20 процентов, свыше 15 лет - 30 процентов;</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ежемесячная надбавка к должностному окладу за особые условия гражданской службы в размере до 200 процентов этого оклада;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w:t>
      </w:r>
      <w:hyperlink r:id="rId165" w:history="1">
        <w:r>
          <w:rPr>
            <w:rFonts w:ascii="Calibri" w:hAnsi="Calibri" w:cs="Calibri"/>
            <w:color w:val="0000FF"/>
          </w:rPr>
          <w:t>Закон</w:t>
        </w:r>
      </w:hyperlink>
      <w:r>
        <w:rPr>
          <w:rFonts w:ascii="Calibri" w:hAnsi="Calibri" w:cs="Calibri"/>
        </w:rPr>
        <w:t xml:space="preserve"> НАО от 24.11.2006 N 791-ОЗ;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ежемесячное денежное поощрение в размерах и порядке, определяемых законодательством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единовременная выплата при предоставлении ежегодного оплачиваемого отпуска один раз в год и материальная помощь, выплачиваемые за счет средств фонда оплаты труда гражданских служащих в размере, определяемом законом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Порядок выплаты ежемесячной надбавки за особые условия гражданской службы определяется представителем нанимателя.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36" w:name="Par433"/>
      <w:bookmarkEnd w:id="36"/>
      <w:r>
        <w:rPr>
          <w:rFonts w:ascii="Calibri" w:hAnsi="Calibri" w:cs="Calibri"/>
        </w:rPr>
        <w:lastRenderedPageBreak/>
        <w:t>6. К денежному содержанию гражданского служащего, проходящего службу на территории Ненецкого автономного округа, устанавливается районный коэффициент в размере 1,8.</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денежному содержанию гражданского служащего, проходящего службу на территории Архангельской области или Республики Коми, устанавливается районный коэффициент в соответствии с действующим законодательством.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Гражданскому служащему, проходящему службу на территории Ненецкого автономного округа, Архангельской области, Республики Коми, выплачивается процентная надбавка за стаж работы в районах Крайнего Севера и приравненных к ним местностях в соответствии с действующим законодательством.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 ред. </w:t>
      </w:r>
      <w:hyperlink r:id="rId166" w:history="1">
        <w:r>
          <w:rPr>
            <w:rFonts w:ascii="Calibri" w:hAnsi="Calibri" w:cs="Calibri"/>
            <w:color w:val="0000FF"/>
          </w:rPr>
          <w:t>закона</w:t>
        </w:r>
      </w:hyperlink>
      <w:r>
        <w:rPr>
          <w:rFonts w:ascii="Calibri" w:hAnsi="Calibri" w:cs="Calibri"/>
        </w:rPr>
        <w:t xml:space="preserve"> НАО от 28.12.2006 N 829-ОЗ)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Гражданским служащим производятся другие выплаты, предусмотренные федеральным и окружным законодательством.</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37" w:name="Par439"/>
      <w:bookmarkEnd w:id="37"/>
      <w:r>
        <w:rPr>
          <w:rFonts w:ascii="Calibri" w:hAnsi="Calibri" w:cs="Calibri"/>
        </w:rPr>
        <w:t>Статья 17. Фонд оплаты труда гражданских служащих и работников государственного органа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формирования фонда оплаты труда гражданских служащих и фонда оплаты труда работников, замещающих должности, не являющиеся должностями государственной гражданской службы Ненецкого автономного округа, устанавливается законодательством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38" w:name="Par443"/>
      <w:bookmarkEnd w:id="38"/>
      <w:r>
        <w:rPr>
          <w:rFonts w:ascii="Calibri" w:hAnsi="Calibri" w:cs="Calibri"/>
        </w:rPr>
        <w:t>Статья 18. Поощрения и награждения за гражданскую службу</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 безупречную и эффективную гражданскую службу применяются следующие виды поощрения и награждения:</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39" w:name="Par446"/>
      <w:bookmarkEnd w:id="39"/>
      <w:r>
        <w:rPr>
          <w:rFonts w:ascii="Calibri" w:hAnsi="Calibri" w:cs="Calibri"/>
        </w:rPr>
        <w:t>1) объявление благодарности с выплатой единовременного поощрения;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награждение почетной грамотой органа государственной власти Ненецкого автономного округа с выплатой единовременного поощрения или вручением ценного подарка;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иные виды поощрения и награждения органа государственной власти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40" w:name="Par449"/>
      <w:bookmarkEnd w:id="40"/>
      <w:r>
        <w:rPr>
          <w:rFonts w:ascii="Calibri" w:hAnsi="Calibri" w:cs="Calibri"/>
        </w:rPr>
        <w:t>4) выплата единовременного поощрения в связи с выходом на государственную пенсию за выслугу лет в размере 10 должностных окладов;</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41" w:name="Par450"/>
      <w:bookmarkEnd w:id="41"/>
      <w:r>
        <w:rPr>
          <w:rFonts w:ascii="Calibri" w:hAnsi="Calibri" w:cs="Calibri"/>
        </w:rPr>
        <w:t>5) иные виды поощрения и награждения, установленные окружным законодательством;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7" w:history="1">
        <w:r>
          <w:rPr>
            <w:rFonts w:ascii="Calibri" w:hAnsi="Calibri" w:cs="Calibri"/>
            <w:color w:val="0000FF"/>
          </w:rPr>
          <w:t>закона</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иные виды поощрения и награждения, установленные федеральным законодательством.</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w:t>
      </w:r>
      <w:hyperlink r:id="rId168" w:history="1">
        <w:r>
          <w:rPr>
            <w:rFonts w:ascii="Calibri" w:hAnsi="Calibri" w:cs="Calibri"/>
            <w:color w:val="0000FF"/>
          </w:rPr>
          <w:t>законом</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поощрении или награждении гражданского служащего в соответствии с </w:t>
      </w:r>
      <w:hyperlink w:anchor="Par446" w:history="1">
        <w:r>
          <w:rPr>
            <w:rFonts w:ascii="Calibri" w:hAnsi="Calibri" w:cs="Calibri"/>
            <w:color w:val="0000FF"/>
          </w:rPr>
          <w:t>подпунктами 1</w:t>
        </w:r>
      </w:hyperlink>
      <w:r>
        <w:rPr>
          <w:rFonts w:ascii="Calibri" w:hAnsi="Calibri" w:cs="Calibri"/>
        </w:rPr>
        <w:t xml:space="preserve"> - </w:t>
      </w:r>
      <w:hyperlink w:anchor="Par449" w:history="1">
        <w:r>
          <w:rPr>
            <w:rFonts w:ascii="Calibri" w:hAnsi="Calibri" w:cs="Calibri"/>
            <w:color w:val="0000FF"/>
          </w:rPr>
          <w:t>4 пункта 1</w:t>
        </w:r>
      </w:hyperlink>
      <w:r>
        <w:rPr>
          <w:rFonts w:ascii="Calibri" w:hAnsi="Calibri" w:cs="Calibri"/>
        </w:rPr>
        <w:t xml:space="preserve"> настоящей статьи принимается представителем нанимателя, а решение о поощрении или награждении государственного гражданского служащего в соответствии с </w:t>
      </w:r>
      <w:hyperlink w:anchor="Par450" w:history="1">
        <w:r>
          <w:rPr>
            <w:rFonts w:ascii="Calibri" w:hAnsi="Calibri" w:cs="Calibri"/>
            <w:color w:val="0000FF"/>
          </w:rPr>
          <w:t>подпунктом 5 пункта 1</w:t>
        </w:r>
      </w:hyperlink>
      <w:r>
        <w:rPr>
          <w:rFonts w:ascii="Calibri" w:hAnsi="Calibri" w:cs="Calibri"/>
        </w:rPr>
        <w:t xml:space="preserve"> настоящей статьи принимается по представлению соответствующего органа государственной власти Ненецкого автономного округа в порядке, установленном законодательством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42" w:name="Par455"/>
      <w:bookmarkEnd w:id="42"/>
      <w:r>
        <w:rPr>
          <w:rFonts w:ascii="Calibri" w:hAnsi="Calibri" w:cs="Calibri"/>
        </w:rPr>
        <w:t xml:space="preserve">3. Выплата гражданскому служащему единовременного поощрения, предусмотренного в </w:t>
      </w:r>
      <w:hyperlink w:anchor="Par446" w:history="1">
        <w:r>
          <w:rPr>
            <w:rFonts w:ascii="Calibri" w:hAnsi="Calibri" w:cs="Calibri"/>
            <w:color w:val="0000FF"/>
          </w:rPr>
          <w:t>пунктах 1 - 3 части 1</w:t>
        </w:r>
      </w:hyperlink>
      <w:r>
        <w:rPr>
          <w:rFonts w:ascii="Calibri" w:hAnsi="Calibri" w:cs="Calibri"/>
        </w:rP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 поощрении или награждении в соответствии с </w:t>
      </w:r>
      <w:hyperlink w:anchor="Par446" w:history="1">
        <w:r>
          <w:rPr>
            <w:rFonts w:ascii="Calibri" w:hAnsi="Calibri" w:cs="Calibri"/>
            <w:color w:val="0000FF"/>
          </w:rPr>
          <w:t>пунктами 1</w:t>
        </w:r>
      </w:hyperlink>
      <w:r>
        <w:rPr>
          <w:rFonts w:ascii="Calibri" w:hAnsi="Calibri" w:cs="Calibri"/>
        </w:rPr>
        <w:t xml:space="preserve"> - </w:t>
      </w:r>
      <w:hyperlink w:anchor="Par450" w:history="1">
        <w:r>
          <w:rPr>
            <w:rFonts w:ascii="Calibri" w:hAnsi="Calibri" w:cs="Calibri"/>
            <w:color w:val="0000FF"/>
          </w:rPr>
          <w:t>5 части 1</w:t>
        </w:r>
      </w:hyperlink>
      <w:r>
        <w:rPr>
          <w:rFonts w:ascii="Calibri" w:hAnsi="Calibri" w:cs="Calibri"/>
        </w:rPr>
        <w:t xml:space="preserve"> настоящей статьи оформляется правовым актом государственного органа. Соответствующая запись о поощрении или награждении вносится в трудовую книжку и личное дело гражданского служащего.</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9" w:history="1">
        <w:r>
          <w:rPr>
            <w:rFonts w:ascii="Calibri" w:hAnsi="Calibri" w:cs="Calibri"/>
            <w:color w:val="0000FF"/>
          </w:rPr>
          <w:t>закона</w:t>
        </w:r>
      </w:hyperlink>
      <w:r>
        <w:rPr>
          <w:rFonts w:ascii="Calibri" w:hAnsi="Calibri" w:cs="Calibri"/>
        </w:rPr>
        <w:t xml:space="preserve"> НАО от 22.03.2011 N 14-ОЗ)</w:t>
      </w:r>
    </w:p>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 xml:space="preserve">(часть третья в ред. </w:t>
      </w:r>
      <w:hyperlink r:id="rId170" w:history="1">
        <w:r>
          <w:rPr>
            <w:rFonts w:ascii="Calibri" w:hAnsi="Calibri" w:cs="Calibri"/>
            <w:color w:val="0000FF"/>
          </w:rPr>
          <w:t>закона</w:t>
        </w:r>
      </w:hyperlink>
      <w:r>
        <w:rPr>
          <w:rFonts w:ascii="Calibri" w:hAnsi="Calibri" w:cs="Calibri"/>
        </w:rPr>
        <w:t xml:space="preserve"> НАО от 24.11.2006 N 791-ОЗ)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43" w:name="Par460"/>
      <w:bookmarkEnd w:id="43"/>
      <w:r>
        <w:rPr>
          <w:rFonts w:ascii="Calibri" w:hAnsi="Calibri" w:cs="Calibri"/>
        </w:rPr>
        <w:t>Статья 18.1. Оплата труда независимых экспертов</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(введена </w:t>
      </w:r>
      <w:hyperlink r:id="rId171" w:history="1">
        <w:r>
          <w:rPr>
            <w:rFonts w:ascii="Calibri" w:hAnsi="Calibri" w:cs="Calibri"/>
            <w:color w:val="0000FF"/>
          </w:rPr>
          <w:t>законом</w:t>
        </w:r>
      </w:hyperlink>
      <w:r>
        <w:rPr>
          <w:rFonts w:ascii="Calibri" w:hAnsi="Calibri" w:cs="Calibri"/>
        </w:rPr>
        <w:t xml:space="preserve"> НАО от 01.07.2009 N 41-ОЗ)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44" w:name="Par464"/>
      <w:bookmarkEnd w:id="44"/>
      <w:r>
        <w:rPr>
          <w:rFonts w:ascii="Calibri" w:hAnsi="Calibri" w:cs="Calibri"/>
        </w:rPr>
        <w:t>1. Условия и порядок оплаты труда независимых экспертов, входящих в состав образуемых государственными органами (органами государственной власти) аттестационных и конкурсных комиссий, комиссий по соблюдению требований к служебному поведению гражданских служащих и урегулированию конфликта интересов, устанавливаются Администрацией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Финансирование расходов на оплату труда независимых экспертов, входящих в составы комиссий, указанных в </w:t>
      </w:r>
      <w:hyperlink w:anchor="Par464" w:history="1">
        <w:r>
          <w:rPr>
            <w:rFonts w:ascii="Calibri" w:hAnsi="Calibri" w:cs="Calibri"/>
            <w:color w:val="0000FF"/>
          </w:rPr>
          <w:t>части 1</w:t>
        </w:r>
      </w:hyperlink>
      <w:r>
        <w:rPr>
          <w:rFonts w:ascii="Calibri" w:hAnsi="Calibri" w:cs="Calibri"/>
        </w:rPr>
        <w:t xml:space="preserve"> настоящей статьи, осуществляется в пределах средств, предусмотренных на эти цели бюджетной сметой соответствующего государственного органа (органа государственной власти).</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45" w:name="Par467"/>
      <w:bookmarkEnd w:id="45"/>
      <w:r>
        <w:rPr>
          <w:rFonts w:ascii="Calibri" w:hAnsi="Calibri" w:cs="Calibri"/>
        </w:rPr>
        <w:t>Статья 18.2. Реестр гражданских служащих государственного органа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72" w:history="1">
        <w:r>
          <w:rPr>
            <w:rFonts w:ascii="Calibri" w:hAnsi="Calibri" w:cs="Calibri"/>
            <w:color w:val="0000FF"/>
          </w:rPr>
          <w:t>законом</w:t>
        </w:r>
      </w:hyperlink>
      <w:r>
        <w:rPr>
          <w:rFonts w:ascii="Calibri" w:hAnsi="Calibri" w:cs="Calibri"/>
        </w:rPr>
        <w:t xml:space="preserve"> НАО от 29.10.2009 N 74-ОЗ; в ред. </w:t>
      </w:r>
      <w:hyperlink r:id="rId173" w:history="1">
        <w:r>
          <w:rPr>
            <w:rFonts w:ascii="Calibri" w:hAnsi="Calibri" w:cs="Calibri"/>
            <w:color w:val="0000FF"/>
          </w:rPr>
          <w:t>закона</w:t>
        </w:r>
      </w:hyperlink>
      <w:r>
        <w:rPr>
          <w:rFonts w:ascii="Calibri" w:hAnsi="Calibri" w:cs="Calibri"/>
        </w:rPr>
        <w:t xml:space="preserve"> НАО от 15.11.2011 N 80-ОЗ)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46" w:name="Par471"/>
      <w:bookmarkEnd w:id="46"/>
      <w:r>
        <w:rPr>
          <w:rFonts w:ascii="Calibri" w:hAnsi="Calibri" w:cs="Calibri"/>
        </w:rPr>
        <w:t>1. Представителем нанимателя ведется реестр гражданских служащих государственного органа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Сведения из личного дела гражданского служащего включаются в реестр гражданских служащих в государственном органе и хранятся на электронных носителях с обеспечением защиты от несанкционированного доступа.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Содержание и порядок ведения реестра государственных гражданских служащих государственного органа Ненецкого автономного округа, указанного в </w:t>
      </w:r>
      <w:hyperlink w:anchor="Par471" w:history="1">
        <w:r>
          <w:rPr>
            <w:rFonts w:ascii="Calibri" w:hAnsi="Calibri" w:cs="Calibri"/>
            <w:color w:val="0000FF"/>
          </w:rPr>
          <w:t>части 1</w:t>
        </w:r>
      </w:hyperlink>
      <w:r>
        <w:rPr>
          <w:rFonts w:ascii="Calibri" w:hAnsi="Calibri" w:cs="Calibri"/>
        </w:rPr>
        <w:t xml:space="preserve"> настоящей статьи, устанавливаются постановлением губернатора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47" w:name="Par475"/>
      <w:bookmarkEnd w:id="47"/>
      <w:r>
        <w:rPr>
          <w:rFonts w:ascii="Calibri" w:hAnsi="Calibri" w:cs="Calibri"/>
        </w:rPr>
        <w:t xml:space="preserve">Статьи 18.3 - 18.4. Утратили силу. - </w:t>
      </w:r>
      <w:hyperlink r:id="rId174" w:history="1">
        <w:r>
          <w:rPr>
            <w:rFonts w:ascii="Calibri" w:hAnsi="Calibri" w:cs="Calibri"/>
            <w:color w:val="0000FF"/>
          </w:rPr>
          <w:t>Закон</w:t>
        </w:r>
      </w:hyperlink>
      <w:r>
        <w:rPr>
          <w:rFonts w:ascii="Calibri" w:hAnsi="Calibri" w:cs="Calibri"/>
        </w:rPr>
        <w:t xml:space="preserve"> НАО от 23.04.2013 N 22-ОЗ.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48" w:name="Par477"/>
      <w:bookmarkEnd w:id="48"/>
      <w:r>
        <w:rPr>
          <w:rFonts w:ascii="Calibri" w:hAnsi="Calibri" w:cs="Calibri"/>
        </w:rPr>
        <w:t>Статья 18.5. Порядок применения взысканий за коррупционные правонарушения</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175" w:history="1">
        <w:r>
          <w:rPr>
            <w:rFonts w:ascii="Calibri" w:hAnsi="Calibri" w:cs="Calibri"/>
            <w:color w:val="0000FF"/>
          </w:rPr>
          <w:t>законом</w:t>
        </w:r>
      </w:hyperlink>
      <w:r>
        <w:rPr>
          <w:rFonts w:ascii="Calibri" w:hAnsi="Calibri" w:cs="Calibri"/>
        </w:rPr>
        <w:t xml:space="preserve"> НАО от 29.12.2012 N 114-ОЗ)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Взыскания, предусмотренные </w:t>
      </w:r>
      <w:hyperlink r:id="rId176" w:history="1">
        <w:r>
          <w:rPr>
            <w:rFonts w:ascii="Calibri" w:hAnsi="Calibri" w:cs="Calibri"/>
            <w:color w:val="0000FF"/>
          </w:rPr>
          <w:t>статьями 59.1</w:t>
        </w:r>
      </w:hyperlink>
      <w:r>
        <w:rPr>
          <w:rFonts w:ascii="Calibri" w:hAnsi="Calibri" w:cs="Calibri"/>
        </w:rPr>
        <w:t xml:space="preserve"> и </w:t>
      </w:r>
      <w:hyperlink r:id="rId177" w:history="1">
        <w:r>
          <w:rPr>
            <w:rFonts w:ascii="Calibri" w:hAnsi="Calibri" w:cs="Calibri"/>
            <w:color w:val="0000FF"/>
          </w:rPr>
          <w:t>59.2</w:t>
        </w:r>
      </w:hyperlink>
      <w:r>
        <w:rPr>
          <w:rFonts w:ascii="Calibri" w:hAnsi="Calibri" w:cs="Calibri"/>
        </w:rPr>
        <w:t xml:space="preserve"> Федерального закона "О государственной гражданской службе Российской Федерации",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8" w:history="1">
        <w:r>
          <w:rPr>
            <w:rFonts w:ascii="Calibri" w:hAnsi="Calibri" w:cs="Calibri"/>
            <w:color w:val="0000FF"/>
          </w:rPr>
          <w:t>закона</w:t>
        </w:r>
      </w:hyperlink>
      <w:r>
        <w:rPr>
          <w:rFonts w:ascii="Calibri" w:hAnsi="Calibri" w:cs="Calibri"/>
        </w:rPr>
        <w:t xml:space="preserve"> НАО от 23.04.2013 N 22-ОЗ)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применении взысканий, предусмотренных </w:t>
      </w:r>
      <w:hyperlink r:id="rId179" w:history="1">
        <w:r>
          <w:rPr>
            <w:rFonts w:ascii="Calibri" w:hAnsi="Calibri" w:cs="Calibri"/>
            <w:color w:val="0000FF"/>
          </w:rPr>
          <w:t>статьями 59.1</w:t>
        </w:r>
      </w:hyperlink>
      <w:r>
        <w:rPr>
          <w:rFonts w:ascii="Calibri" w:hAnsi="Calibri" w:cs="Calibri"/>
        </w:rPr>
        <w:t xml:space="preserve"> и </w:t>
      </w:r>
      <w:hyperlink r:id="rId180" w:history="1">
        <w:r>
          <w:rPr>
            <w:rFonts w:ascii="Calibri" w:hAnsi="Calibri" w:cs="Calibri"/>
            <w:color w:val="0000FF"/>
          </w:rPr>
          <w:t>59.2</w:t>
        </w:r>
      </w:hyperlink>
      <w:r>
        <w:rPr>
          <w:rFonts w:ascii="Calibri" w:hAnsi="Calibri" w:cs="Calibri"/>
        </w:rPr>
        <w:t xml:space="preserve"> Федерального закона "О государственной гражданской службе Российской Федерации" настоящего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1" w:history="1">
        <w:r>
          <w:rPr>
            <w:rFonts w:ascii="Calibri" w:hAnsi="Calibri" w:cs="Calibri"/>
            <w:color w:val="0000FF"/>
          </w:rPr>
          <w:t>закона</w:t>
        </w:r>
      </w:hyperlink>
      <w:r>
        <w:rPr>
          <w:rFonts w:ascii="Calibri" w:hAnsi="Calibri" w:cs="Calibri"/>
        </w:rPr>
        <w:t xml:space="preserve"> НАО от 23.04.2013 N 22-ОЗ)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Взыскания, предусмотренные </w:t>
      </w:r>
      <w:hyperlink r:id="rId182" w:history="1">
        <w:r>
          <w:rPr>
            <w:rFonts w:ascii="Calibri" w:hAnsi="Calibri" w:cs="Calibri"/>
            <w:color w:val="0000FF"/>
          </w:rPr>
          <w:t>статьями 59.1</w:t>
        </w:r>
      </w:hyperlink>
      <w:r>
        <w:rPr>
          <w:rFonts w:ascii="Calibri" w:hAnsi="Calibri" w:cs="Calibri"/>
        </w:rPr>
        <w:t xml:space="preserve"> и </w:t>
      </w:r>
      <w:hyperlink r:id="rId183" w:history="1">
        <w:r>
          <w:rPr>
            <w:rFonts w:ascii="Calibri" w:hAnsi="Calibri" w:cs="Calibri"/>
            <w:color w:val="0000FF"/>
          </w:rPr>
          <w:t>59.2</w:t>
        </w:r>
      </w:hyperlink>
      <w:r>
        <w:rPr>
          <w:rFonts w:ascii="Calibri" w:hAnsi="Calibri" w:cs="Calibri"/>
        </w:rPr>
        <w:t xml:space="preserve"> Федерального закона "О государственной гражданской службе Российской Федерации", применяются не позднее одного месяца со дня поступления информации о совершении гражданским служащим коррупционного правонарушения, не считая периода временной нетрудоспособности гражданского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w:t>
      </w:r>
      <w:r>
        <w:rPr>
          <w:rFonts w:ascii="Calibri" w:hAnsi="Calibri" w:cs="Calibri"/>
        </w:rPr>
        <w:lastRenderedPageBreak/>
        <w:t>урегулированию конфликтов интересов.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4" w:history="1">
        <w:r>
          <w:rPr>
            <w:rFonts w:ascii="Calibri" w:hAnsi="Calibri" w:cs="Calibri"/>
            <w:color w:val="0000FF"/>
          </w:rPr>
          <w:t>закона</w:t>
        </w:r>
      </w:hyperlink>
      <w:r>
        <w:rPr>
          <w:rFonts w:ascii="Calibri" w:hAnsi="Calibri" w:cs="Calibri"/>
        </w:rPr>
        <w:t xml:space="preserve"> НАО от 23.04.2013 N 22-ОЗ)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r:id="rId185" w:history="1">
        <w:r>
          <w:rPr>
            <w:rFonts w:ascii="Calibri" w:hAnsi="Calibri" w:cs="Calibri"/>
            <w:color w:val="0000FF"/>
          </w:rPr>
          <w:t>статья 59.1</w:t>
        </w:r>
      </w:hyperlink>
      <w:r>
        <w:rPr>
          <w:rFonts w:ascii="Calibri" w:hAnsi="Calibri" w:cs="Calibri"/>
        </w:rPr>
        <w:t xml:space="preserve"> или </w:t>
      </w:r>
      <w:hyperlink r:id="rId186" w:history="1">
        <w:r>
          <w:rPr>
            <w:rFonts w:ascii="Calibri" w:hAnsi="Calibri" w:cs="Calibri"/>
            <w:color w:val="0000FF"/>
          </w:rPr>
          <w:t>59.2</w:t>
        </w:r>
      </w:hyperlink>
      <w:r>
        <w:rPr>
          <w:rFonts w:ascii="Calibri" w:hAnsi="Calibri" w:cs="Calibri"/>
        </w:rPr>
        <w:t xml:space="preserve"> Федерального закона "О государственной гражданской службе Российской Федерации".</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7" w:history="1">
        <w:r>
          <w:rPr>
            <w:rFonts w:ascii="Calibri" w:hAnsi="Calibri" w:cs="Calibri"/>
            <w:color w:val="0000FF"/>
          </w:rPr>
          <w:t>закона</w:t>
        </w:r>
      </w:hyperlink>
      <w:r>
        <w:rPr>
          <w:rFonts w:ascii="Calibri" w:hAnsi="Calibri" w:cs="Calibri"/>
        </w:rPr>
        <w:t xml:space="preserve"> НАО от 23.04.2013 N 22-ОЗ)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Гражданский служащий вправе обжаловать взыскание в письменной форме в комиссию государственного органа по служебным спорам или в суд.</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r:id="rId188" w:history="1">
        <w:r>
          <w:rPr>
            <w:rFonts w:ascii="Calibri" w:hAnsi="Calibri" w:cs="Calibri"/>
            <w:color w:val="0000FF"/>
          </w:rPr>
          <w:t>пунктом 1</w:t>
        </w:r>
      </w:hyperlink>
      <w:r>
        <w:rPr>
          <w:rFonts w:ascii="Calibri" w:hAnsi="Calibri" w:cs="Calibri"/>
        </w:rPr>
        <w:t xml:space="preserve">, </w:t>
      </w:r>
      <w:hyperlink r:id="rId189" w:history="1">
        <w:r>
          <w:rPr>
            <w:rFonts w:ascii="Calibri" w:hAnsi="Calibri" w:cs="Calibri"/>
            <w:color w:val="0000FF"/>
          </w:rPr>
          <w:t>2</w:t>
        </w:r>
      </w:hyperlink>
      <w:r>
        <w:rPr>
          <w:rFonts w:ascii="Calibri" w:hAnsi="Calibri" w:cs="Calibri"/>
        </w:rPr>
        <w:t xml:space="preserve"> или </w:t>
      </w:r>
      <w:hyperlink r:id="rId190" w:history="1">
        <w:r>
          <w:rPr>
            <w:rFonts w:ascii="Calibri" w:hAnsi="Calibri" w:cs="Calibri"/>
            <w:color w:val="0000FF"/>
          </w:rPr>
          <w:t>3 части 1 статьи 57</w:t>
        </w:r>
      </w:hyperlink>
      <w:r>
        <w:rPr>
          <w:rFonts w:ascii="Calibri" w:hAnsi="Calibri" w:cs="Calibri"/>
        </w:rPr>
        <w:t xml:space="preserve"> Федерального закона "О государственной гражданской службе Российской Федерации", или взысканию, предусмотренному </w:t>
      </w:r>
      <w:hyperlink r:id="rId191" w:history="1">
        <w:r>
          <w:rPr>
            <w:rFonts w:ascii="Calibri" w:hAnsi="Calibri" w:cs="Calibri"/>
            <w:color w:val="0000FF"/>
          </w:rPr>
          <w:t>пунктом 1</w:t>
        </w:r>
      </w:hyperlink>
      <w:r>
        <w:rPr>
          <w:rFonts w:ascii="Calibri" w:hAnsi="Calibri" w:cs="Calibri"/>
        </w:rPr>
        <w:t xml:space="preserve">, </w:t>
      </w:r>
      <w:hyperlink r:id="rId192" w:history="1">
        <w:r>
          <w:rPr>
            <w:rFonts w:ascii="Calibri" w:hAnsi="Calibri" w:cs="Calibri"/>
            <w:color w:val="0000FF"/>
          </w:rPr>
          <w:t>2</w:t>
        </w:r>
      </w:hyperlink>
      <w:r>
        <w:rPr>
          <w:rFonts w:ascii="Calibri" w:hAnsi="Calibri" w:cs="Calibri"/>
        </w:rPr>
        <w:t xml:space="preserve"> или </w:t>
      </w:r>
      <w:hyperlink r:id="rId193" w:history="1">
        <w:r>
          <w:rPr>
            <w:rFonts w:ascii="Calibri" w:hAnsi="Calibri" w:cs="Calibri"/>
            <w:color w:val="0000FF"/>
          </w:rPr>
          <w:t>3 статьи 59.1</w:t>
        </w:r>
      </w:hyperlink>
      <w:r>
        <w:rPr>
          <w:rFonts w:ascii="Calibri" w:hAnsi="Calibri" w:cs="Calibri"/>
        </w:rPr>
        <w:t xml:space="preserve"> Федерального закона "О государственной гражданской службе Российской Федерации", он считается не имеющим взыскания.</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 ред. </w:t>
      </w:r>
      <w:hyperlink r:id="rId194" w:history="1">
        <w:r>
          <w:rPr>
            <w:rFonts w:ascii="Calibri" w:hAnsi="Calibri" w:cs="Calibri"/>
            <w:color w:val="0000FF"/>
          </w:rPr>
          <w:t>закона</w:t>
        </w:r>
      </w:hyperlink>
      <w:r>
        <w:rPr>
          <w:rFonts w:ascii="Calibri" w:hAnsi="Calibri" w:cs="Calibri"/>
        </w:rPr>
        <w:t xml:space="preserve"> НАО от 23.04.2013 N 22-ОЗ)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49" w:name="Par494"/>
      <w:bookmarkEnd w:id="49"/>
      <w:r>
        <w:rPr>
          <w:rFonts w:ascii="Calibri" w:hAnsi="Calibri" w:cs="Calibri"/>
        </w:rPr>
        <w:t>Статья 19. Переходные положения</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закон, за исключением </w:t>
      </w:r>
      <w:hyperlink w:anchor="Par418" w:history="1">
        <w:r>
          <w:rPr>
            <w:rFonts w:ascii="Calibri" w:hAnsi="Calibri" w:cs="Calibri"/>
            <w:color w:val="0000FF"/>
          </w:rPr>
          <w:t>статьи 16</w:t>
        </w:r>
      </w:hyperlink>
      <w:r>
        <w:rPr>
          <w:rFonts w:ascii="Calibri" w:hAnsi="Calibri" w:cs="Calibri"/>
        </w:rPr>
        <w:t xml:space="preserve">, </w:t>
      </w:r>
      <w:hyperlink w:anchor="Par455" w:history="1">
        <w:r>
          <w:rPr>
            <w:rFonts w:ascii="Calibri" w:hAnsi="Calibri" w:cs="Calibri"/>
            <w:color w:val="0000FF"/>
          </w:rPr>
          <w:t>части 3 статьи 18</w:t>
        </w:r>
      </w:hyperlink>
      <w:r>
        <w:rPr>
          <w:rFonts w:ascii="Calibri" w:hAnsi="Calibri" w:cs="Calibri"/>
        </w:rPr>
        <w:t>, для которых настоящей статьей установлены иные сроки и порядок вступления в силу, вступает в силу с 1 января 2006 года.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418" w:history="1">
        <w:r>
          <w:rPr>
            <w:rFonts w:ascii="Calibri" w:hAnsi="Calibri" w:cs="Calibri"/>
            <w:color w:val="0000FF"/>
          </w:rPr>
          <w:t>Статья 16</w:t>
        </w:r>
      </w:hyperlink>
      <w:r>
        <w:rPr>
          <w:rFonts w:ascii="Calibri" w:hAnsi="Calibri" w:cs="Calibri"/>
        </w:rPr>
        <w:t xml:space="preserve">, </w:t>
      </w:r>
      <w:hyperlink w:anchor="Par455" w:history="1">
        <w:r>
          <w:rPr>
            <w:rFonts w:ascii="Calibri" w:hAnsi="Calibri" w:cs="Calibri"/>
            <w:color w:val="0000FF"/>
          </w:rPr>
          <w:t>часть 3 статьи 18</w:t>
        </w:r>
      </w:hyperlink>
      <w:r>
        <w:rPr>
          <w:rFonts w:ascii="Calibri" w:hAnsi="Calibri" w:cs="Calibri"/>
        </w:rPr>
        <w:t xml:space="preserve"> настоящего закона вступают в силу с момента вступления в силу </w:t>
      </w:r>
      <w:hyperlink r:id="rId195" w:history="1">
        <w:r>
          <w:rPr>
            <w:rFonts w:ascii="Calibri" w:hAnsi="Calibri" w:cs="Calibri"/>
            <w:color w:val="0000FF"/>
          </w:rPr>
          <w:t>закона</w:t>
        </w:r>
      </w:hyperlink>
      <w:r>
        <w:rPr>
          <w:rFonts w:ascii="Calibri" w:hAnsi="Calibri" w:cs="Calibri"/>
        </w:rPr>
        <w:t xml:space="preserve"> округа о денежном содержании гражданских служащих.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135" w:history="1">
        <w:r>
          <w:rPr>
            <w:rFonts w:ascii="Calibri" w:hAnsi="Calibri" w:cs="Calibri"/>
            <w:color w:val="0000FF"/>
          </w:rPr>
          <w:t>Статьи 7</w:t>
        </w:r>
      </w:hyperlink>
      <w:r>
        <w:rPr>
          <w:rFonts w:ascii="Calibri" w:hAnsi="Calibri" w:cs="Calibri"/>
        </w:rPr>
        <w:t xml:space="preserve">, </w:t>
      </w:r>
      <w:hyperlink w:anchor="Par173" w:history="1">
        <w:r>
          <w:rPr>
            <w:rFonts w:ascii="Calibri" w:hAnsi="Calibri" w:cs="Calibri"/>
            <w:color w:val="0000FF"/>
          </w:rPr>
          <w:t>9</w:t>
        </w:r>
      </w:hyperlink>
      <w:r>
        <w:rPr>
          <w:rFonts w:ascii="Calibri" w:hAnsi="Calibri" w:cs="Calibri"/>
        </w:rPr>
        <w:t xml:space="preserve">, </w:t>
      </w:r>
      <w:hyperlink w:anchor="Par195" w:history="1">
        <w:r>
          <w:rPr>
            <w:rFonts w:ascii="Calibri" w:hAnsi="Calibri" w:cs="Calibri"/>
            <w:color w:val="0000FF"/>
          </w:rPr>
          <w:t>10</w:t>
        </w:r>
      </w:hyperlink>
      <w:r>
        <w:rPr>
          <w:rFonts w:ascii="Calibri" w:hAnsi="Calibri" w:cs="Calibri"/>
        </w:rPr>
        <w:t xml:space="preserve">, </w:t>
      </w:r>
      <w:hyperlink w:anchor="Par224" w:history="1">
        <w:r>
          <w:rPr>
            <w:rFonts w:ascii="Calibri" w:hAnsi="Calibri" w:cs="Calibri"/>
            <w:color w:val="0000FF"/>
          </w:rPr>
          <w:t>11</w:t>
        </w:r>
      </w:hyperlink>
      <w:r>
        <w:rPr>
          <w:rFonts w:ascii="Calibri" w:hAnsi="Calibri" w:cs="Calibri"/>
        </w:rPr>
        <w:t xml:space="preserve"> вступают в силу с момента вступления в силу </w:t>
      </w:r>
      <w:hyperlink r:id="rId196" w:history="1">
        <w:r>
          <w:rPr>
            <w:rFonts w:ascii="Calibri" w:hAnsi="Calibri" w:cs="Calibri"/>
            <w:color w:val="0000FF"/>
          </w:rPr>
          <w:t>закона</w:t>
        </w:r>
      </w:hyperlink>
      <w:r>
        <w:rPr>
          <w:rFonts w:ascii="Calibri" w:hAnsi="Calibri" w:cs="Calibri"/>
        </w:rPr>
        <w:t xml:space="preserve"> округа о реестре должностей государственной гражданской службы.</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 вступления в силу соответствующих законодательных актов Ненецкого автономного округа на лиц, замещающих государственные должности Ненецкого автономного округа, установленные </w:t>
      </w:r>
      <w:hyperlink r:id="rId197" w:history="1">
        <w:r>
          <w:rPr>
            <w:rFonts w:ascii="Calibri" w:hAnsi="Calibri" w:cs="Calibri"/>
            <w:color w:val="0000FF"/>
          </w:rPr>
          <w:t>Уставом</w:t>
        </w:r>
      </w:hyperlink>
      <w:r>
        <w:rPr>
          <w:rFonts w:ascii="Calibri" w:hAnsi="Calibri" w:cs="Calibri"/>
        </w:rPr>
        <w:t xml:space="preserve"> и законами Ненецкого автономного округа, распространяются основные и дополнительные государственные гарантии, предусмотренные настоящим законом для гражданских.</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Размер денежного содержания, установленного гражданским служащим в соответствии с </w:t>
      </w:r>
      <w:hyperlink r:id="rId198" w:history="1">
        <w:r>
          <w:rPr>
            <w:rFonts w:ascii="Calibri" w:hAnsi="Calibri" w:cs="Calibri"/>
            <w:color w:val="0000FF"/>
          </w:rPr>
          <w:t>законом</w:t>
        </w:r>
      </w:hyperlink>
      <w:r>
        <w:rPr>
          <w:rFonts w:ascii="Calibri" w:hAnsi="Calibri" w:cs="Calibri"/>
        </w:rPr>
        <w:t xml:space="preserve"> Ненецкого автономного округа "О денежном содержании гражданских служащих Ненецкого автономного округа" не может быть меньше размера денежного содержания, установленного государственным служащим на день вступления в силу указанного закона.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стаж государственной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законодательством засчитываются периоды работы (службы), которые были ранее включены (засчитаны) в установленном порядке в указанный срок.</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До приведения законов и иных нормативных правовых актов Ненецкого автономного округа о государственной службе в соответствие с Федеральным </w:t>
      </w:r>
      <w:hyperlink r:id="rId199" w:history="1">
        <w:r>
          <w:rPr>
            <w:rFonts w:ascii="Calibri" w:hAnsi="Calibri" w:cs="Calibri"/>
            <w:color w:val="0000FF"/>
          </w:rPr>
          <w:t>законом</w:t>
        </w:r>
      </w:hyperlink>
      <w:r>
        <w:rPr>
          <w:rFonts w:ascii="Calibri" w:hAnsi="Calibri" w:cs="Calibri"/>
        </w:rPr>
        <w:t xml:space="preserve"> "О государственной гражданской службе Российской Федерации" законы и иные нормативные правовые акты Ненецкого автономного округа о государственной службе применяются в части, не противоречащей Федеральному </w:t>
      </w:r>
      <w:hyperlink r:id="rId200" w:history="1">
        <w:r>
          <w:rPr>
            <w:rFonts w:ascii="Calibri" w:hAnsi="Calibri" w:cs="Calibri"/>
            <w:color w:val="0000FF"/>
          </w:rPr>
          <w:t>закону</w:t>
        </w:r>
      </w:hyperlink>
      <w:r>
        <w:rPr>
          <w:rFonts w:ascii="Calibri" w:hAnsi="Calibri" w:cs="Calibri"/>
        </w:rPr>
        <w:t xml:space="preserve"> "О государственной гражданской службе Российской Федерации".</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Положения </w:t>
      </w:r>
      <w:hyperlink r:id="rId201" w:history="1">
        <w:r>
          <w:rPr>
            <w:rFonts w:ascii="Calibri" w:hAnsi="Calibri" w:cs="Calibri"/>
            <w:color w:val="0000FF"/>
          </w:rPr>
          <w:t>статей 50</w:t>
        </w:r>
      </w:hyperlink>
      <w:r>
        <w:rPr>
          <w:rFonts w:ascii="Calibri" w:hAnsi="Calibri" w:cs="Calibri"/>
        </w:rPr>
        <w:t xml:space="preserve">, </w:t>
      </w:r>
      <w:hyperlink r:id="rId202" w:history="1">
        <w:r>
          <w:rPr>
            <w:rFonts w:ascii="Calibri" w:hAnsi="Calibri" w:cs="Calibri"/>
            <w:color w:val="0000FF"/>
          </w:rPr>
          <w:t>51</w:t>
        </w:r>
      </w:hyperlink>
      <w:r>
        <w:rPr>
          <w:rFonts w:ascii="Calibri" w:hAnsi="Calibri" w:cs="Calibri"/>
        </w:rPr>
        <w:t xml:space="preserve">, </w:t>
      </w:r>
      <w:hyperlink r:id="rId203" w:history="1">
        <w:r>
          <w:rPr>
            <w:rFonts w:ascii="Calibri" w:hAnsi="Calibri" w:cs="Calibri"/>
            <w:color w:val="0000FF"/>
          </w:rPr>
          <w:t>55</w:t>
        </w:r>
      </w:hyperlink>
      <w:r>
        <w:rPr>
          <w:rFonts w:ascii="Calibri" w:hAnsi="Calibri" w:cs="Calibri"/>
        </w:rPr>
        <w:t xml:space="preserve"> Федерального закона "О государственной гражданской службе Российской Федерации" вступают в силу в отношении гражданских служащих Ненецкого </w:t>
      </w:r>
      <w:r>
        <w:rPr>
          <w:rFonts w:ascii="Calibri" w:hAnsi="Calibri" w:cs="Calibri"/>
        </w:rPr>
        <w:lastRenderedPageBreak/>
        <w:t>автономного округа одновременно с вступлением в силу закона округа о денежном содержании гражданских служащих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Признать утратившими силу со дня вступления в силу настоящего закона:</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204" w:history="1">
        <w:r>
          <w:rPr>
            <w:rFonts w:ascii="Calibri" w:hAnsi="Calibri" w:cs="Calibri"/>
            <w:color w:val="0000FF"/>
          </w:rPr>
          <w:t>закон</w:t>
        </w:r>
      </w:hyperlink>
      <w:r>
        <w:rPr>
          <w:rFonts w:ascii="Calibri" w:hAnsi="Calibri" w:cs="Calibri"/>
        </w:rPr>
        <w:t xml:space="preserve"> Ненецкого автономного округа от 26.08.1996 N 44-ОЗ "О государственной службе Ненецкого автономного округа", за исключением </w:t>
      </w:r>
      <w:hyperlink r:id="rId205" w:history="1">
        <w:r>
          <w:rPr>
            <w:rFonts w:ascii="Calibri" w:hAnsi="Calibri" w:cs="Calibri"/>
            <w:color w:val="0000FF"/>
          </w:rPr>
          <w:t>абзаца второго пункта 5 статьи 25</w:t>
        </w:r>
      </w:hyperlink>
      <w:r>
        <w:rPr>
          <w:rFonts w:ascii="Calibri" w:hAnsi="Calibri" w:cs="Calibri"/>
        </w:rPr>
        <w:t xml:space="preserve">, </w:t>
      </w:r>
      <w:hyperlink r:id="rId206" w:history="1">
        <w:r>
          <w:rPr>
            <w:rFonts w:ascii="Calibri" w:hAnsi="Calibri" w:cs="Calibri"/>
            <w:color w:val="0000FF"/>
          </w:rPr>
          <w:t>статей 28</w:t>
        </w:r>
      </w:hyperlink>
      <w:r>
        <w:rPr>
          <w:rFonts w:ascii="Calibri" w:hAnsi="Calibri" w:cs="Calibri"/>
        </w:rPr>
        <w:t xml:space="preserve">, </w:t>
      </w:r>
      <w:hyperlink r:id="rId207" w:history="1">
        <w:r>
          <w:rPr>
            <w:rFonts w:ascii="Calibri" w:hAnsi="Calibri" w:cs="Calibri"/>
            <w:color w:val="0000FF"/>
          </w:rPr>
          <w:t>30</w:t>
        </w:r>
      </w:hyperlink>
      <w:r>
        <w:rPr>
          <w:rFonts w:ascii="Calibri" w:hAnsi="Calibri" w:cs="Calibri"/>
        </w:rPr>
        <w:t xml:space="preserve"> ("Няръяна вындер", 1996, 25 сентября);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08" w:history="1">
        <w:r>
          <w:rPr>
            <w:rFonts w:ascii="Calibri" w:hAnsi="Calibri" w:cs="Calibri"/>
            <w:color w:val="0000FF"/>
          </w:rPr>
          <w:t>закон</w:t>
        </w:r>
      </w:hyperlink>
      <w:r>
        <w:rPr>
          <w:rFonts w:ascii="Calibri" w:hAnsi="Calibri" w:cs="Calibri"/>
        </w:rPr>
        <w:t xml:space="preserve"> Ненецкого автономного округа от 09.04.1997 N 70-ОЗ "О внесении изменений в закон округа "О государственной службе Ненецкого автономного округа" ("Няръяна вындер", 1997, 2 сентября);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209" w:history="1">
        <w:r>
          <w:rPr>
            <w:rFonts w:ascii="Calibri" w:hAnsi="Calibri" w:cs="Calibri"/>
            <w:color w:val="0000FF"/>
          </w:rPr>
          <w:t>закон</w:t>
        </w:r>
      </w:hyperlink>
      <w:r>
        <w:rPr>
          <w:rFonts w:ascii="Calibri" w:hAnsi="Calibri" w:cs="Calibri"/>
        </w:rPr>
        <w:t xml:space="preserve"> Ненецкого автономного округа от 04.07.2001 N 302-ОЗ "О внесении изменений в закон округа "О государственной службе Ненецкого автономного округа" ("Няръяна вындер", 2001, 4 июля);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исключен. - </w:t>
      </w:r>
      <w:hyperlink r:id="rId210" w:history="1">
        <w:r>
          <w:rPr>
            <w:rFonts w:ascii="Calibri" w:hAnsi="Calibri" w:cs="Calibri"/>
            <w:color w:val="0000FF"/>
          </w:rPr>
          <w:t>Закон</w:t>
        </w:r>
      </w:hyperlink>
      <w:r>
        <w:rPr>
          <w:rFonts w:ascii="Calibri" w:hAnsi="Calibri" w:cs="Calibri"/>
        </w:rPr>
        <w:t xml:space="preserve"> НАО от 28.12.2006 N 829-ОЗ;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211" w:history="1">
        <w:r>
          <w:rPr>
            <w:rFonts w:ascii="Calibri" w:hAnsi="Calibri" w:cs="Calibri"/>
            <w:color w:val="0000FF"/>
          </w:rPr>
          <w:t>закон</w:t>
        </w:r>
      </w:hyperlink>
      <w:r>
        <w:rPr>
          <w:rFonts w:ascii="Calibri" w:hAnsi="Calibri" w:cs="Calibri"/>
        </w:rPr>
        <w:t xml:space="preserve"> Ненецкого автономного округа от 08.10.2004 N 511-ОЗ "О внесении изменений в закон округа "О государственной службе Ненецкого автономного округа" ("Няръяна вындер", 2004, 18 октября);</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212" w:history="1">
        <w:r>
          <w:rPr>
            <w:rFonts w:ascii="Calibri" w:hAnsi="Calibri" w:cs="Calibri"/>
            <w:color w:val="0000FF"/>
          </w:rPr>
          <w:t>закон</w:t>
        </w:r>
      </w:hyperlink>
      <w:r>
        <w:rPr>
          <w:rFonts w:ascii="Calibri" w:hAnsi="Calibri" w:cs="Calibri"/>
        </w:rPr>
        <w:t xml:space="preserve"> Ненецкого автономного округа от 04.10.1996 N 49-ОЗ "О проведении аттестации государственных служащих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outlineLvl w:val="0"/>
        <w:rPr>
          <w:rFonts w:ascii="Calibri" w:hAnsi="Calibri" w:cs="Calibri"/>
        </w:rPr>
      </w:pPr>
      <w:bookmarkStart w:id="50" w:name="Par512"/>
      <w:bookmarkEnd w:id="50"/>
      <w:r>
        <w:rPr>
          <w:rFonts w:ascii="Calibri" w:hAnsi="Calibri" w:cs="Calibri"/>
        </w:rPr>
        <w:t>Статья 20. Приведение нормативных правовых актов Ненецкого автономного округа в соответствие с настоящим законом</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Администрации Ненецкого автономного округа привести свои нормативные правовые акты о гражданской службе в соответствие с настоящим законом, принять нормативные акты, обеспечивающие реализацию настоящего закона.</w:t>
      </w:r>
    </w:p>
    <w:p w:rsidR="009311FF" w:rsidRDefault="009311FF">
      <w:pPr>
        <w:widowControl w:val="0"/>
        <w:autoSpaceDE w:val="0"/>
        <w:autoSpaceDN w:val="0"/>
        <w:adjustRightInd w:val="0"/>
        <w:spacing w:after="0" w:line="240" w:lineRule="auto"/>
        <w:ind w:firstLine="540"/>
        <w:jc w:val="both"/>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9311FF">
        <w:tc>
          <w:tcPr>
            <w:tcW w:w="4677" w:type="dxa"/>
            <w:tcMar>
              <w:top w:w="0" w:type="dxa"/>
              <w:left w:w="0" w:type="dxa"/>
              <w:bottom w:w="0" w:type="dxa"/>
              <w:right w:w="0"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Председатель Собрания депутатов</w:t>
            </w:r>
          </w:p>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Ненецкого автономного округа</w:t>
            </w:r>
          </w:p>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И.В.КОШИН</w:t>
            </w:r>
          </w:p>
        </w:tc>
        <w:tc>
          <w:tcPr>
            <w:tcW w:w="4677" w:type="dxa"/>
            <w:tcMar>
              <w:top w:w="0" w:type="dxa"/>
              <w:left w:w="0" w:type="dxa"/>
              <w:bottom w:w="0" w:type="dxa"/>
              <w:right w:w="0" w:type="dxa"/>
            </w:tcMar>
          </w:tcPr>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Глава администрации</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А.В.БАРИНОВ</w:t>
            </w:r>
          </w:p>
        </w:tc>
      </w:tr>
    </w:tbl>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г. Нарьян-Мар</w:t>
      </w:r>
    </w:p>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1 декабря 2005 года</w:t>
      </w:r>
    </w:p>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N 636-ОЗ</w:t>
      </w:r>
    </w:p>
    <w:p w:rsidR="009311FF" w:rsidRDefault="009311FF">
      <w:pPr>
        <w:widowControl w:val="0"/>
        <w:autoSpaceDE w:val="0"/>
        <w:autoSpaceDN w:val="0"/>
        <w:adjustRightInd w:val="0"/>
        <w:spacing w:after="0" w:line="240" w:lineRule="auto"/>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jc w:val="right"/>
        <w:outlineLvl w:val="0"/>
        <w:rPr>
          <w:rFonts w:ascii="Calibri" w:hAnsi="Calibri" w:cs="Calibri"/>
        </w:rPr>
      </w:pPr>
      <w:bookmarkStart w:id="51" w:name="Par525"/>
      <w:bookmarkEnd w:id="51"/>
      <w:r>
        <w:rPr>
          <w:rFonts w:ascii="Calibri" w:hAnsi="Calibri" w:cs="Calibri"/>
        </w:rPr>
        <w:t xml:space="preserve">Приложение </w:t>
      </w:r>
      <w:hyperlink r:id="rId213" w:history="1">
        <w:r>
          <w:rPr>
            <w:rFonts w:ascii="Calibri" w:hAnsi="Calibri" w:cs="Calibri"/>
            <w:color w:val="0000FF"/>
          </w:rPr>
          <w:t>1</w:t>
        </w:r>
      </w:hyperlink>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к закону</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от 01.12.2005 N 636-ОЗ</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"О государственной гражданской службе</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9311FF" w:rsidRDefault="009311FF">
      <w:pPr>
        <w:widowControl w:val="0"/>
        <w:autoSpaceDE w:val="0"/>
        <w:autoSpaceDN w:val="0"/>
        <w:adjustRightInd w:val="0"/>
        <w:spacing w:after="0" w:line="240" w:lineRule="auto"/>
        <w:rPr>
          <w:rFonts w:ascii="Calibri" w:hAnsi="Calibri" w:cs="Calibri"/>
        </w:rPr>
      </w:pP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ПЕРЕЧЕНЬ</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ДОЛЖНОСТЕЙ ГРАЖДАНСКОЙ СЛУЖБЫ, ПРИМЕНИТЕЛЬНО К КОТОРЫМ</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ПЕРЕСЧИТЫВАЕТСЯ ДОПЛАТА К ПЕНСИИ ЛИЦАМ, ЗАМЕЩАВШИМ ДОЛЖНОСТИ</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ГРАЖДАНСКОЙ СЛУЖБЫ, КОТОРЫЕ ОТСУТСТВУЮТ В РЕЕСТРЕ ДОЛЖНОСТЕЙ</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ГРАЖДАНСКОЙ СЛУЖБЫ НЕНЕЦКОГО АВТОНОМНОГО ОКРУГА,</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УТВЕРЖДЕННОМ ЗАКОНОМ НЕНЕЦКОГО АВТОНОМНОГО ОКРУГА</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28 ДЕКАБРЯ 2006 ГОДА N 828-ОЗ "О РЕЕСТРЕ ДОЛЖНОСТЕЙ</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ГРАЖДАНСКОЙ СЛУЖБЫ</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НЕНЕЦКОГО АВТОНОМНОГО ОКРУГА"</w:t>
      </w:r>
    </w:p>
    <w:p w:rsidR="009311FF" w:rsidRDefault="009311FF">
      <w:pPr>
        <w:widowControl w:val="0"/>
        <w:autoSpaceDE w:val="0"/>
        <w:autoSpaceDN w:val="0"/>
        <w:adjustRightInd w:val="0"/>
        <w:spacing w:after="0" w:line="240" w:lineRule="auto"/>
        <w:jc w:val="center"/>
        <w:rPr>
          <w:rFonts w:ascii="Calibri" w:hAnsi="Calibri" w:cs="Calibri"/>
        </w:rPr>
      </w:pP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(введен </w:t>
      </w:r>
      <w:hyperlink r:id="rId214" w:history="1">
        <w:r>
          <w:rPr>
            <w:rFonts w:ascii="Calibri" w:hAnsi="Calibri" w:cs="Calibri"/>
            <w:color w:val="0000FF"/>
          </w:rPr>
          <w:t>законом</w:t>
        </w:r>
      </w:hyperlink>
      <w:r>
        <w:rPr>
          <w:rFonts w:ascii="Calibri" w:hAnsi="Calibri" w:cs="Calibri"/>
        </w:rPr>
        <w:t xml:space="preserve"> НАО от 28.06.2010 N 43-ОЗ,</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законов НАО от 22.09.2011 </w:t>
      </w:r>
      <w:hyperlink r:id="rId215" w:history="1">
        <w:r>
          <w:rPr>
            <w:rFonts w:ascii="Calibri" w:hAnsi="Calibri" w:cs="Calibri"/>
            <w:color w:val="0000FF"/>
          </w:rPr>
          <w:t>N 59-ОЗ</w:t>
        </w:r>
      </w:hyperlink>
      <w:r>
        <w:rPr>
          <w:rFonts w:ascii="Calibri" w:hAnsi="Calibri" w:cs="Calibri"/>
        </w:rPr>
        <w:t>)</w:t>
      </w:r>
    </w:p>
    <w:p w:rsidR="009311FF" w:rsidRDefault="009311FF">
      <w:pPr>
        <w:widowControl w:val="0"/>
        <w:autoSpaceDE w:val="0"/>
        <w:autoSpaceDN w:val="0"/>
        <w:adjustRightInd w:val="0"/>
        <w:spacing w:after="0" w:line="240" w:lineRule="auto"/>
        <w:jc w:val="center"/>
        <w:rPr>
          <w:rFonts w:ascii="Calibri" w:hAnsi="Calibri" w:cs="Calibri"/>
        </w:rPr>
        <w:sectPr w:rsidR="009311FF" w:rsidSect="00366B25">
          <w:pgSz w:w="11906" w:h="16838"/>
          <w:pgMar w:top="1134" w:right="850" w:bottom="1134" w:left="1701" w:header="708" w:footer="708" w:gutter="0"/>
          <w:cols w:space="708"/>
          <w:docGrid w:linePitch="360"/>
        </w:sectPr>
      </w:pPr>
    </w:p>
    <w:p w:rsidR="009311FF" w:rsidRDefault="009311FF">
      <w:pPr>
        <w:widowControl w:val="0"/>
        <w:autoSpaceDE w:val="0"/>
        <w:autoSpaceDN w:val="0"/>
        <w:adjustRightInd w:val="0"/>
        <w:spacing w:after="0" w:line="240" w:lineRule="auto"/>
        <w:rPr>
          <w:rFonts w:ascii="Calibri" w:hAnsi="Calibri" w:cs="Calibri"/>
        </w:rPr>
      </w:pPr>
    </w:p>
    <w:tbl>
      <w:tblPr>
        <w:tblW w:w="0" w:type="auto"/>
        <w:tblInd w:w="102" w:type="dxa"/>
        <w:tblLayout w:type="fixed"/>
        <w:tblCellMar>
          <w:top w:w="75" w:type="dxa"/>
          <w:left w:w="0" w:type="dxa"/>
          <w:bottom w:w="75" w:type="dxa"/>
          <w:right w:w="0" w:type="dxa"/>
        </w:tblCellMar>
        <w:tblLook w:val="0000" w:firstRow="0" w:lastRow="0" w:firstColumn="0" w:lastColumn="0" w:noHBand="0" w:noVBand="0"/>
      </w:tblPr>
      <w:tblGrid>
        <w:gridCol w:w="6105"/>
        <w:gridCol w:w="6105"/>
      </w:tblGrid>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должностей гражданской службы, замещавшихся получателями доплаты к пенсии</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Наименование должностей гражданской службы согласно Реестру должностей гражданской службы Ненецкого автономного округа, утвержденному </w:t>
            </w:r>
            <w:hyperlink r:id="rId216" w:history="1">
              <w:r>
                <w:rPr>
                  <w:rFonts w:ascii="Calibri" w:hAnsi="Calibri" w:cs="Calibri"/>
                  <w:color w:val="0000FF"/>
                </w:rPr>
                <w:t>законом</w:t>
              </w:r>
            </w:hyperlink>
            <w:r>
              <w:rPr>
                <w:rFonts w:ascii="Calibri" w:hAnsi="Calibri" w:cs="Calibri"/>
              </w:rPr>
              <w:t xml:space="preserve"> Ненецкого автономного округа от 28 декабря 2006 года N 828-ОЗ "О реестре должностей государственной гражданской службы Ненецкого автономного округа"</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Первый заместитель главы Администрации - руководитель аппарата</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Первый заместитель главы Администрации Ненецкого автономного округа</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Заместитель главы Администрации - руководитель представительства</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Заместитель главы Администрации Ненецкого автономного округа</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Полномочный представитель главы Администрации в окружном Собрании депутатов</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Представитель главы Администрации в окружном Собрании депутатов</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Заведующий отделом</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управления</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Заместитель заведующего отделом</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Заместитель начальника управления</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Заместитель начальника отдела</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Заместитель начальника управления</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отдела в составе управления, комитета</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отдела в управлении</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Руководитель службы делопроизводства</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отдела в управлении</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Руководитель кадрового центра</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отдела в управлении</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инспекции по надзору за техническим состоянием самоходных машин и других видов техники, главный государственный инженер-инспектор</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инспекции</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Главный регистратор - руководитель Ненецкого государственного окружного учреждения по регистрации недвижимости и сделок с ним</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отдела в управлении</w:t>
            </w:r>
          </w:p>
        </w:tc>
      </w:tr>
      <w:tr w:rsidR="009311FF">
        <w:tc>
          <w:tcPr>
            <w:tcW w:w="6105" w:type="dxa"/>
            <w:tcBorders>
              <w:top w:val="single" w:sz="4" w:space="0" w:color="auto"/>
              <w:left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контрольно-счетной палаты</w:t>
            </w:r>
          </w:p>
        </w:tc>
        <w:tc>
          <w:tcPr>
            <w:tcW w:w="6105" w:type="dxa"/>
            <w:tcBorders>
              <w:top w:val="single" w:sz="4" w:space="0" w:color="auto"/>
              <w:left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Руководитель аппарата Собрания депутатов</w:t>
            </w:r>
          </w:p>
        </w:tc>
      </w:tr>
      <w:tr w:rsidR="009311FF">
        <w:tc>
          <w:tcPr>
            <w:tcW w:w="12210" w:type="dxa"/>
            <w:gridSpan w:val="2"/>
            <w:tcBorders>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217" w:history="1">
              <w:r>
                <w:rPr>
                  <w:rFonts w:ascii="Calibri" w:hAnsi="Calibri" w:cs="Calibri"/>
                  <w:color w:val="0000FF"/>
                </w:rPr>
                <w:t>закона</w:t>
              </w:r>
            </w:hyperlink>
            <w:r>
              <w:rPr>
                <w:rFonts w:ascii="Calibri" w:hAnsi="Calibri" w:cs="Calibri"/>
              </w:rPr>
              <w:t xml:space="preserve"> НАО от 22.09.2011 N 59-ОЗ)</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Консультант главы Администрации</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Помощник главы Администрации Ненецкого автономного округа</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Системный администратор</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Начальник отдела</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Главный специалист</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Главный консультант</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Ведущий специалист</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Ведущий консультант</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Специалист</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Специалист-эксперт</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Специалист 1 категории</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Ведущий специалист 2 разряда</w:t>
            </w:r>
          </w:p>
        </w:tc>
      </w:tr>
      <w:tr w:rsidR="009311FF">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Специалист 2 категории</w:t>
            </w:r>
          </w:p>
        </w:tc>
        <w:tc>
          <w:tcPr>
            <w:tcW w:w="61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11FF" w:rsidRDefault="009311FF">
            <w:pPr>
              <w:widowControl w:val="0"/>
              <w:autoSpaceDE w:val="0"/>
              <w:autoSpaceDN w:val="0"/>
              <w:adjustRightInd w:val="0"/>
              <w:spacing w:after="0" w:line="240" w:lineRule="auto"/>
              <w:rPr>
                <w:rFonts w:ascii="Calibri" w:hAnsi="Calibri" w:cs="Calibri"/>
              </w:rPr>
            </w:pPr>
            <w:r>
              <w:rPr>
                <w:rFonts w:ascii="Calibri" w:hAnsi="Calibri" w:cs="Calibri"/>
              </w:rPr>
              <w:t>Старший специалист 1 разряда</w:t>
            </w:r>
          </w:p>
        </w:tc>
      </w:tr>
    </w:tbl>
    <w:p w:rsidR="009311FF" w:rsidRDefault="009311FF">
      <w:pPr>
        <w:widowControl w:val="0"/>
        <w:autoSpaceDE w:val="0"/>
        <w:autoSpaceDN w:val="0"/>
        <w:adjustRightInd w:val="0"/>
        <w:spacing w:after="0" w:line="240" w:lineRule="auto"/>
        <w:rPr>
          <w:rFonts w:ascii="Calibri" w:hAnsi="Calibri" w:cs="Calibri"/>
        </w:rPr>
        <w:sectPr w:rsidR="009311FF">
          <w:pgSz w:w="16838" w:h="11905" w:orient="landscape"/>
          <w:pgMar w:top="1701" w:right="1134" w:bottom="850" w:left="1134" w:header="720" w:footer="720" w:gutter="0"/>
          <w:cols w:space="720"/>
          <w:noEndnote/>
        </w:sect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jc w:val="right"/>
        <w:outlineLvl w:val="0"/>
        <w:rPr>
          <w:rFonts w:ascii="Calibri" w:hAnsi="Calibri" w:cs="Calibri"/>
        </w:rPr>
      </w:pPr>
      <w:bookmarkStart w:id="52" w:name="Par591"/>
      <w:bookmarkEnd w:id="52"/>
      <w:r>
        <w:rPr>
          <w:rFonts w:ascii="Calibri" w:hAnsi="Calibri" w:cs="Calibri"/>
        </w:rPr>
        <w:t>Приложение 2</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Ненецкого автономного</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округа от 01.12.2005 N 636-ОЗ</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"О государственной гражданской службе</w:t>
      </w:r>
    </w:p>
    <w:p w:rsidR="009311FF" w:rsidRDefault="009311FF">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9311FF" w:rsidRDefault="009311FF">
      <w:pPr>
        <w:widowControl w:val="0"/>
        <w:autoSpaceDE w:val="0"/>
        <w:autoSpaceDN w:val="0"/>
        <w:adjustRightInd w:val="0"/>
        <w:spacing w:after="0" w:line="240" w:lineRule="auto"/>
        <w:jc w:val="center"/>
        <w:rPr>
          <w:rFonts w:ascii="Calibri" w:hAnsi="Calibri" w:cs="Calibri"/>
        </w:rPr>
      </w:pPr>
    </w:p>
    <w:p w:rsidR="009311FF" w:rsidRDefault="009311FF">
      <w:pPr>
        <w:widowControl w:val="0"/>
        <w:autoSpaceDE w:val="0"/>
        <w:autoSpaceDN w:val="0"/>
        <w:adjustRightInd w:val="0"/>
        <w:spacing w:after="0" w:line="240" w:lineRule="auto"/>
        <w:jc w:val="center"/>
        <w:rPr>
          <w:rFonts w:ascii="Calibri" w:hAnsi="Calibri" w:cs="Calibri"/>
          <w:b/>
          <w:bCs/>
        </w:rPr>
      </w:pPr>
      <w:bookmarkStart w:id="53" w:name="Par597"/>
      <w:bookmarkEnd w:id="53"/>
      <w:r>
        <w:rPr>
          <w:rFonts w:ascii="Calibri" w:hAnsi="Calibri" w:cs="Calibri"/>
          <w:b/>
          <w:bCs/>
        </w:rPr>
        <w:t>ПЕРЕЧЕНЬ</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ДОЛЖНОСТЕЙ ГОСУДАРСТВЕННОЙ ГРАЖДАНСКОЙ СЛУЖБЫ НЕНЕЦКОГО</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АВТОНОМНОГО ОКРУГА, ПРИ НАЗНАЧЕНИИ НА КОТОРЫЕ ГРАЖДАНЕ</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ОБЯЗАНЫ ПРЕДСТАВЛЯТЬ СВЕДЕНИЯ О СВОИХ ДОХОДАХ, ОБ ИМУЩЕСТВЕ</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ОБЯЗАТЕЛЬСТВАХ ИМУЩЕСТВЕННОГО ХАРАКТЕРА, О ДОХОДАХ,</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ИМУЩЕСТВЕ И ОБЯЗАТЕЛЬСТВАХ ИМУЩЕСТВЕННОГО ХАРАКТЕРА</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СВОИХ СУПРУГИ (СУПРУГА) И НЕСОВЕРШЕННОЛЕТНИХ ДЕТЕЙ, И ПРИ</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ЗАМЕЩЕНИИ КОТОРЫХ ГРАЖДАНСКИЕ СЛУЖАЩИЕ НЕНЕЦКОГО АВТОНОМНОГО</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ОКРУГА ОБЯЗАНЫ ПРЕДСТАВЛЯТЬ СВЕДЕНИЯ О СВОИХ ДОХОДАХ,</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РАСХОДАХ, ОБ ИМУЩЕСТВЕ И ОБЯЗАТЕЛЬСТВАХ ИМУЩЕСТВЕННОГО</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ХАРАКТЕРА И О ДОХОДАХ, РАСХОДАХ, ОБ ИМУЩЕСТВЕ</w:t>
      </w:r>
    </w:p>
    <w:p w:rsidR="009311FF" w:rsidRDefault="009311F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ОБЯЗАТЕЛЬСТВАХ ИМУЩЕСТВЕННОГО ХАРАКТЕРА ЧЛЕНОВ СВОЕЙ СЕМЬИ</w:t>
      </w:r>
    </w:p>
    <w:p w:rsidR="009311FF" w:rsidRDefault="009311FF">
      <w:pPr>
        <w:widowControl w:val="0"/>
        <w:autoSpaceDE w:val="0"/>
        <w:autoSpaceDN w:val="0"/>
        <w:adjustRightInd w:val="0"/>
        <w:spacing w:after="0" w:line="240" w:lineRule="auto"/>
        <w:jc w:val="center"/>
        <w:rPr>
          <w:rFonts w:ascii="Calibri" w:hAnsi="Calibri" w:cs="Calibri"/>
        </w:rPr>
      </w:pP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218" w:history="1">
        <w:r>
          <w:rPr>
            <w:rFonts w:ascii="Calibri" w:hAnsi="Calibri" w:cs="Calibri"/>
            <w:color w:val="0000FF"/>
          </w:rPr>
          <w:t>законом</w:t>
        </w:r>
      </w:hyperlink>
      <w:r>
        <w:rPr>
          <w:rFonts w:ascii="Calibri" w:hAnsi="Calibri" w:cs="Calibri"/>
        </w:rPr>
        <w:t xml:space="preserve"> НАО от 18.03.2013 N 9-ОЗ)</w:t>
      </w:r>
    </w:p>
    <w:p w:rsidR="009311FF" w:rsidRDefault="009311FF">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19" w:history="1">
        <w:r>
          <w:rPr>
            <w:rFonts w:ascii="Calibri" w:hAnsi="Calibri" w:cs="Calibri"/>
            <w:color w:val="0000FF"/>
          </w:rPr>
          <w:t>закона</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Должности государственной гражданской службы Ненецкого автономного округа, отнесенные Реестром должностей государственной гражданской службы Ненецкого автономного округа, утвержденным </w:t>
      </w:r>
      <w:hyperlink r:id="rId220" w:history="1">
        <w:r>
          <w:rPr>
            <w:rFonts w:ascii="Calibri" w:hAnsi="Calibri" w:cs="Calibri"/>
            <w:color w:val="0000FF"/>
          </w:rPr>
          <w:t>законом</w:t>
        </w:r>
      </w:hyperlink>
      <w:r>
        <w:rPr>
          <w:rFonts w:ascii="Calibri" w:hAnsi="Calibri" w:cs="Calibri"/>
        </w:rPr>
        <w:t xml:space="preserve"> Ненецкого автономного округа от 28 декабря 2006 года N 828-ОЗ "О Реестре должностей государственной гражданской службы Ненецкого автономного округа" к должностям категорий "руководители" и "помощники (советники)" высшей, главной и ведущей групп должностей государственной гражданской службы Ненецкого автономного округа.</w:t>
      </w:r>
    </w:p>
    <w:p w:rsidR="009311FF" w:rsidRDefault="009311FF">
      <w:pPr>
        <w:widowControl w:val="0"/>
        <w:autoSpaceDE w:val="0"/>
        <w:autoSpaceDN w:val="0"/>
        <w:adjustRightInd w:val="0"/>
        <w:spacing w:after="0" w:line="240" w:lineRule="auto"/>
        <w:ind w:firstLine="540"/>
        <w:jc w:val="both"/>
        <w:rPr>
          <w:rFonts w:ascii="Calibri" w:hAnsi="Calibri" w:cs="Calibri"/>
        </w:rPr>
      </w:pPr>
      <w:bookmarkStart w:id="54" w:name="Par614"/>
      <w:bookmarkEnd w:id="54"/>
      <w:r>
        <w:rPr>
          <w:rFonts w:ascii="Calibri" w:hAnsi="Calibri" w:cs="Calibri"/>
        </w:rPr>
        <w:t>2. Должности государственной гражданской службы Ненецкого автономного округа, исполнение должностных обязанностей по которым в соответствии с должностными регламентами гражданских служащих предусматривает:</w:t>
      </w:r>
    </w:p>
    <w:p w:rsidR="009311FF" w:rsidRDefault="009311FF">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1" w:history="1">
        <w:r>
          <w:rPr>
            <w:rFonts w:ascii="Calibri" w:hAnsi="Calibri" w:cs="Calibri"/>
            <w:color w:val="0000FF"/>
          </w:rPr>
          <w:t>закона</w:t>
        </w:r>
      </w:hyperlink>
      <w:r>
        <w:rPr>
          <w:rFonts w:ascii="Calibri" w:hAnsi="Calibri" w:cs="Calibri"/>
        </w:rPr>
        <w:t xml:space="preserve"> НАО от 26.06.2013 N 57-ОЗ)</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осуществление постоянно, временно или в соответствии со специальными полномочиями функций представителя власти либо организационно-распорядительных или административно-хозяйственных функций;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предоставление государственных услуг гражданам и организациям;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осуществление контрольных и надзорных мероприятий;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подготовку и принятие решений о распределении бюджетных ассигнований, субсидий, межбюджетных трансфертов, а также распределение ограниченного ресурса (квоты, частоты, участков недр и др.);</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государственным имуществом;</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осуществление государственных закупок либо выдачу лицензий и разрешений;</w:t>
      </w:r>
    </w:p>
    <w:p w:rsidR="009311FF" w:rsidRDefault="009311F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хранение и распределение материально-технических ресурсов.</w:t>
      </w: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autoSpaceDE w:val="0"/>
        <w:autoSpaceDN w:val="0"/>
        <w:adjustRightInd w:val="0"/>
        <w:spacing w:after="0" w:line="240" w:lineRule="auto"/>
        <w:ind w:firstLine="540"/>
        <w:jc w:val="both"/>
        <w:rPr>
          <w:rFonts w:ascii="Calibri" w:hAnsi="Calibri" w:cs="Calibri"/>
        </w:rPr>
      </w:pPr>
    </w:p>
    <w:p w:rsidR="009311FF" w:rsidRDefault="009311FF">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A16D6D" w:rsidRDefault="00A16D6D">
      <w:bookmarkStart w:id="55" w:name="_GoBack"/>
      <w:bookmarkEnd w:id="55"/>
    </w:p>
    <w:sectPr w:rsidR="00A16D6D">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1FF"/>
    <w:rsid w:val="009311FF"/>
    <w:rsid w:val="00A16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11F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9311F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9311F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9311FF"/>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11FF"/>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9311F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9311F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9311FF"/>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7D40098B85CBA94E6ABEC189FC262261C494987F6311D4E83E3024445CED0037F8B05B862A73B3F5F8CB13Fp3L" TargetMode="External"/><Relationship Id="rId21" Type="http://schemas.openxmlformats.org/officeDocument/2006/relationships/hyperlink" Target="consultantplus://offline/ref=47D40098B85CBA94E6ABEC189FC262261C494987F637104982E3024445CED0037F8B05B862A73B3F5F8CB03Fp5L" TargetMode="External"/><Relationship Id="rId42" Type="http://schemas.openxmlformats.org/officeDocument/2006/relationships/hyperlink" Target="consultantplus://offline/ref=47D40098B85CBA94E6ABEC189FC262261C494987F6351D4D81E3024445CED0037F8B05B862A73B3F5F8CB03FpAL" TargetMode="External"/><Relationship Id="rId63" Type="http://schemas.openxmlformats.org/officeDocument/2006/relationships/hyperlink" Target="consultantplus://offline/ref=47D40098B85CBA94E6ABEC189FC262261C494987F5351B4C86E3024445CED0037F8B05B862A73B3F5F8CB13Fp7L" TargetMode="External"/><Relationship Id="rId84" Type="http://schemas.openxmlformats.org/officeDocument/2006/relationships/hyperlink" Target="consultantplus://offline/ref=47D40098B85CBA94E6ABEC189FC262261C494987F131104C8EBE084C1CC2D20470D412BF2BAB3A3F5F8C3Bp8L" TargetMode="External"/><Relationship Id="rId138" Type="http://schemas.openxmlformats.org/officeDocument/2006/relationships/hyperlink" Target="consultantplus://offline/ref=47D40098B85CBA94E6ABEC189FC262261C494987FE3D1B498EBE084C1CC2D20470D412BF2BAB3A3F5F8E3Bp4L" TargetMode="External"/><Relationship Id="rId159" Type="http://schemas.openxmlformats.org/officeDocument/2006/relationships/hyperlink" Target="consultantplus://offline/ref=47D40098B85CBA94E6ABF21589AE352A1E461E89F234131AD9BC5919123Cp7L" TargetMode="External"/><Relationship Id="rId170" Type="http://schemas.openxmlformats.org/officeDocument/2006/relationships/hyperlink" Target="consultantplus://offline/ref=47D40098B85CBA94E6ABEC189FC262261C494987F3361A488EBE084C1CC2D20470D412BF2BAB3A3F5F8D3Bp6L" TargetMode="External"/><Relationship Id="rId191" Type="http://schemas.openxmlformats.org/officeDocument/2006/relationships/hyperlink" Target="consultantplus://offline/ref=47D40098B85CBA94E6ABF21589AE352A1E441688F237131AD9BC591912C7DA5438C45CFE32p0L" TargetMode="External"/><Relationship Id="rId205" Type="http://schemas.openxmlformats.org/officeDocument/2006/relationships/hyperlink" Target="consultantplus://offline/ref=47D40098B85CBA94E6ABEC189FC262261C494987F43D18448EBE084C1CC2D20470D412BF2BAB3A3F5C8E3Bp5L" TargetMode="External"/><Relationship Id="rId107" Type="http://schemas.openxmlformats.org/officeDocument/2006/relationships/hyperlink" Target="consultantplus://offline/ref=47D40098B85CBA94E6ABEC189FC262261C494987F6351D4D81E3024445CED0037F8B05B862A73B3F5F8CB13Fp0L" TargetMode="External"/><Relationship Id="rId11" Type="http://schemas.openxmlformats.org/officeDocument/2006/relationships/hyperlink" Target="consultantplus://offline/ref=47D40098B85CBA94E6ABEC189FC262261C494987F0321B4C8EBE084C1CC2D20470D412BF2BAB3A3F5F8C3Bp7L" TargetMode="External"/><Relationship Id="rId32" Type="http://schemas.openxmlformats.org/officeDocument/2006/relationships/hyperlink" Target="consultantplus://offline/ref=47D40098B85CBA94E6ABEC189FC262261C494987F6341D4581E3024445CED0037F8B05B862A73B3F5F8CB13Fp2L" TargetMode="External"/><Relationship Id="rId53" Type="http://schemas.openxmlformats.org/officeDocument/2006/relationships/hyperlink" Target="consultantplus://offline/ref=47D40098B85CBA94E6ABEC189FC262261C494987F5351B4C86E3024445CED0037F8B05B862A73B3F5F8CB13Fp2L" TargetMode="External"/><Relationship Id="rId74" Type="http://schemas.openxmlformats.org/officeDocument/2006/relationships/hyperlink" Target="consultantplus://offline/ref=47D40098B85CBA94E6ABEC189FC262261C494987FE3D1B498EBE084C1CC2D20470D412BF2BAB3A3F5F8C3Bp8L" TargetMode="External"/><Relationship Id="rId128" Type="http://schemas.openxmlformats.org/officeDocument/2006/relationships/hyperlink" Target="consultantplus://offline/ref=47D40098B85CBA94E6ABEC189FC262261C494987FE3D1B498EBE084C1CC2D20470D412BF2BAB3A3F5F8D3Bp6L" TargetMode="External"/><Relationship Id="rId149" Type="http://schemas.openxmlformats.org/officeDocument/2006/relationships/hyperlink" Target="consultantplus://offline/ref=47D40098B85CBA94E6ABEC189FC262261C494987F6331E4B8CE3024445CED0037F8B05B862A73B3F5F8CB53Fp7L"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47D40098B85CBA94E6ABEC189FC262261C494987F5351B4C86E3024445CED0037F8B05B862A73B3F5F8CB33Fp1L" TargetMode="External"/><Relationship Id="rId160" Type="http://schemas.openxmlformats.org/officeDocument/2006/relationships/hyperlink" Target="consultantplus://offline/ref=47D40098B85CBA94E6ABEC189FC262261C494987FE3D104C8EBE084C1CC2D20470D412BF2BAB3A3F5F8D3Bp3L" TargetMode="External"/><Relationship Id="rId181" Type="http://schemas.openxmlformats.org/officeDocument/2006/relationships/hyperlink" Target="consultantplus://offline/ref=47D40098B85CBA94E6ABEC189FC262261C494987F633194885E3024445CED0037F8B05B862A73B3F5F8CB13Fp2L" TargetMode="External"/><Relationship Id="rId216" Type="http://schemas.openxmlformats.org/officeDocument/2006/relationships/hyperlink" Target="consultantplus://offline/ref=47D40098B85CBA94E6ABEC189FC262261C494987F63C184885E3024445CED00337pFL" TargetMode="External"/><Relationship Id="rId211" Type="http://schemas.openxmlformats.org/officeDocument/2006/relationships/hyperlink" Target="consultantplus://offline/ref=47D40098B85CBA94E6ABEC189FC262261C494987F5311F488EBE084C1CC2D230p4L" TargetMode="External"/><Relationship Id="rId22" Type="http://schemas.openxmlformats.org/officeDocument/2006/relationships/hyperlink" Target="consultantplus://offline/ref=47D40098B85CBA94E6ABEC189FC262261C494987F6331E4B8CE3024445CED0037F8B05B862A73B3F5F8CB53Fp1L" TargetMode="External"/><Relationship Id="rId27" Type="http://schemas.openxmlformats.org/officeDocument/2006/relationships/hyperlink" Target="consultantplus://offline/ref=47D40098B85CBA94E6ABEC189FC262261C494987F6331E4E8DE3024445CED0037F8B05B862A73B3F5F8CB03Fp5L" TargetMode="External"/><Relationship Id="rId43" Type="http://schemas.openxmlformats.org/officeDocument/2006/relationships/hyperlink" Target="consultantplus://offline/ref=47D40098B85CBA94E6ABEC189FC262261C494987F636104C84E3024445CED0037F8B05B862A73B3F5F8CB33FpAL" TargetMode="External"/><Relationship Id="rId48" Type="http://schemas.openxmlformats.org/officeDocument/2006/relationships/hyperlink" Target="consultantplus://offline/ref=47D40098B85CBA94E6ABEC189FC262261C494987FF361B4E8EBE084C1CC2D20470D412BF2BAB3A3F5F8D3Bp2L" TargetMode="External"/><Relationship Id="rId64" Type="http://schemas.openxmlformats.org/officeDocument/2006/relationships/hyperlink" Target="consultantplus://offline/ref=47D40098B85CBA94E6ABEC189FC262261C494987F6351D4D81E3024445CED0037F8B05B862A73B3F5F8CB03FpBL" TargetMode="External"/><Relationship Id="rId69" Type="http://schemas.openxmlformats.org/officeDocument/2006/relationships/hyperlink" Target="consultantplus://offline/ref=47D40098B85CBA94E6ABEC189FC262261C494987FE3D1B498EBE084C1CC2D20470D412BF2BAB3A3F5F8C3Bp8L" TargetMode="External"/><Relationship Id="rId113" Type="http://schemas.openxmlformats.org/officeDocument/2006/relationships/hyperlink" Target="consultantplus://offline/ref=47D40098B85CBA94E6ABF21589AE352A1E441688F233131AD9BC5919123Cp7L" TargetMode="External"/><Relationship Id="rId118" Type="http://schemas.openxmlformats.org/officeDocument/2006/relationships/hyperlink" Target="consultantplus://offline/ref=47D40098B85CBA94E6ABEC189FC262261C494987F637184F84E3024445CED0037F8B05B862A73B3F5F8CB13Fp3L" TargetMode="External"/><Relationship Id="rId134" Type="http://schemas.openxmlformats.org/officeDocument/2006/relationships/hyperlink" Target="consultantplus://offline/ref=47D40098B85CBA94E6ABEC189FC262261C494987F03311448EBE084C1CC2D20470D412BF2BAB3A3F5F8C3Bp8L" TargetMode="External"/><Relationship Id="rId139" Type="http://schemas.openxmlformats.org/officeDocument/2006/relationships/hyperlink" Target="consultantplus://offline/ref=47D40098B85CBA94E6ABEC189FC262261C494987F633104C82E3024445CED0037F8B05B862A73B3F5F8CB13Fp4L" TargetMode="External"/><Relationship Id="rId80" Type="http://schemas.openxmlformats.org/officeDocument/2006/relationships/hyperlink" Target="consultantplus://offline/ref=47D40098B85CBA94E6ABEC189FC262261C494987F0341B458EBE084C1CC2D20470D412BF2BAB3A3F5F8D3Bp0L" TargetMode="External"/><Relationship Id="rId85" Type="http://schemas.openxmlformats.org/officeDocument/2006/relationships/hyperlink" Target="consultantplus://offline/ref=47D40098B85CBA94E6ABEC189FC262261C494987FF361B4E8EBE084C1CC2D20470D412BF2BAB3A3F5F8D3Bp6L" TargetMode="External"/><Relationship Id="rId150" Type="http://schemas.openxmlformats.org/officeDocument/2006/relationships/hyperlink" Target="consultantplus://offline/ref=47D40098B85CBA94E6ABEC189FC262261C494987F633184984E3024445CED0037F8B05B862A73B3F5F8CB23Fp6L" TargetMode="External"/><Relationship Id="rId155" Type="http://schemas.openxmlformats.org/officeDocument/2006/relationships/hyperlink" Target="consultantplus://offline/ref=47D40098B85CBA94E6ABEC189FC262261C494987FE3D104C8EBE084C1CC2D20470D412BF2BAB3A3F5F8D3Bp2L" TargetMode="External"/><Relationship Id="rId171" Type="http://schemas.openxmlformats.org/officeDocument/2006/relationships/hyperlink" Target="consultantplus://offline/ref=47D40098B85CBA94E6ABEC189FC262261C494987FF361B4E8EBE084C1CC2D20470D412BF2BAB3A3F5F8E3Bp3L" TargetMode="External"/><Relationship Id="rId176" Type="http://schemas.openxmlformats.org/officeDocument/2006/relationships/hyperlink" Target="consultantplus://offline/ref=47D40098B85CBA94E6ABF21589AE352A1E441688F237131AD9BC591912C7DA5438C45CFE32p2L" TargetMode="External"/><Relationship Id="rId192" Type="http://schemas.openxmlformats.org/officeDocument/2006/relationships/hyperlink" Target="consultantplus://offline/ref=47D40098B85CBA94E6ABF21589AE352A1E441688F237131AD9BC591912C7DA5438C45CFE32p1L" TargetMode="External"/><Relationship Id="rId197" Type="http://schemas.openxmlformats.org/officeDocument/2006/relationships/hyperlink" Target="consultantplus://offline/ref=47D40098B85CBA94E6ABEC189FC262261C494987F535104B80E3024445CED00337pFL" TargetMode="External"/><Relationship Id="rId206" Type="http://schemas.openxmlformats.org/officeDocument/2006/relationships/hyperlink" Target="consultantplus://offline/ref=47D40098B85CBA94E6ABEC189FC262261C494987F43D18448EBE084C1CC2D20470D412BF2BAB3A3F5D893Bp3L" TargetMode="External"/><Relationship Id="rId201" Type="http://schemas.openxmlformats.org/officeDocument/2006/relationships/hyperlink" Target="consultantplus://offline/ref=47D40098B85CBA94E6ABF21589AE352A1E441688F237131AD9BC591912C7DA5438C45CFA26AA3F3A35pDL" TargetMode="External"/><Relationship Id="rId222" Type="http://schemas.openxmlformats.org/officeDocument/2006/relationships/fontTable" Target="fontTable.xml"/><Relationship Id="rId12" Type="http://schemas.openxmlformats.org/officeDocument/2006/relationships/hyperlink" Target="consultantplus://offline/ref=47D40098B85CBA94E6ABEC189FC262261C494987F03311448EBE084C1CC2D20470D412BF2BAB3A3F5F8C3Bp7L" TargetMode="External"/><Relationship Id="rId17" Type="http://schemas.openxmlformats.org/officeDocument/2006/relationships/hyperlink" Target="consultantplus://offline/ref=47D40098B85CBA94E6ABEC189FC262261C494987F633184984E3024445CED0037F8B05B862A73B3F5F8CB23Fp6L" TargetMode="External"/><Relationship Id="rId33" Type="http://schemas.openxmlformats.org/officeDocument/2006/relationships/hyperlink" Target="consultantplus://offline/ref=47D40098B85CBA94E6ABEC189FC262261C494987F637184F84E3024445CED0037F8B05B862A73B3F5F8CB13Fp3L" TargetMode="External"/><Relationship Id="rId38" Type="http://schemas.openxmlformats.org/officeDocument/2006/relationships/hyperlink" Target="consultantplus://offline/ref=47D40098B85CBA94E6ABEC189FC262261C494987F5351B4C8CE3024445CED0037F8B05B862A73B3F5F8CB03FpAL" TargetMode="External"/><Relationship Id="rId59" Type="http://schemas.openxmlformats.org/officeDocument/2006/relationships/hyperlink" Target="consultantplus://offline/ref=47D40098B85CBA94E6ABF21589AE352A1E441688F237131AD9BC591912C7DA5438C45CFA26AA3A3A35p7L" TargetMode="External"/><Relationship Id="rId103" Type="http://schemas.openxmlformats.org/officeDocument/2006/relationships/hyperlink" Target="consultantplus://offline/ref=47D40098B85CBA94E6ABF21589AE352A1E441688F237131AD9BC591912C7DA5438C45CFA2E3Ap2L" TargetMode="External"/><Relationship Id="rId108" Type="http://schemas.openxmlformats.org/officeDocument/2006/relationships/hyperlink" Target="consultantplus://offline/ref=47D40098B85CBA94E6ABEC189FC262261C494987F631104985E3024445CED0037F8B05B862A73B3F5F8CB13Fp3L" TargetMode="External"/><Relationship Id="rId124" Type="http://schemas.openxmlformats.org/officeDocument/2006/relationships/hyperlink" Target="consultantplus://offline/ref=47D40098B85CBA94E6ABEC189FC262261C494987F637184F84E3024445CED0037F8B05B862A73B3F5F8CB13Fp3L" TargetMode="External"/><Relationship Id="rId129" Type="http://schemas.openxmlformats.org/officeDocument/2006/relationships/hyperlink" Target="consultantplus://offline/ref=47D40098B85CBA94E6ABEC189FC262261C494987F0371C458EBE084C1CC2D20470D412BF2BAB3A3F5F8C3Bp7L" TargetMode="External"/><Relationship Id="rId54" Type="http://schemas.openxmlformats.org/officeDocument/2006/relationships/hyperlink" Target="consultantplus://offline/ref=47D40098B85CBA94E6ABEC189FC262261C494987F633104C82E3024445CED0037F8B05B862A73B3F5F8CB13Fp2L" TargetMode="External"/><Relationship Id="rId70" Type="http://schemas.openxmlformats.org/officeDocument/2006/relationships/hyperlink" Target="consultantplus://offline/ref=47D40098B85CBA94E6ABEC189FC262261C494987FE3D1B498EBE084C1CC2D20470D412BF2BAB3A3F5F8C3Bp8L" TargetMode="External"/><Relationship Id="rId75" Type="http://schemas.openxmlformats.org/officeDocument/2006/relationships/hyperlink" Target="consultantplus://offline/ref=47D40098B85CBA94E6ABEC189FC262261C494987FE3D1B498EBE084C1CC2D20470D412BF2BAB3A3F5F8C3Bp8L" TargetMode="External"/><Relationship Id="rId91" Type="http://schemas.openxmlformats.org/officeDocument/2006/relationships/hyperlink" Target="consultantplus://offline/ref=47D40098B85CBA94E6ABEC189FC262261C494987F5351B4C86E3024445CED0037F8B05B862A73B3F5F8CB23FpAL" TargetMode="External"/><Relationship Id="rId96" Type="http://schemas.openxmlformats.org/officeDocument/2006/relationships/hyperlink" Target="consultantplus://offline/ref=47D40098B85CBA94E6ABEC189FC262261C494987F6351D4D81E3024445CED0037F8B05B862A73B3F5F8CB13Fp2L" TargetMode="External"/><Relationship Id="rId140" Type="http://schemas.openxmlformats.org/officeDocument/2006/relationships/hyperlink" Target="consultantplus://offline/ref=47D40098B85CBA94E6ABEC189FC262261C494987F03311448EBE084C1CC2D20470D412BF2BAB3A3F5F8D3Bp5L" TargetMode="External"/><Relationship Id="rId145" Type="http://schemas.openxmlformats.org/officeDocument/2006/relationships/hyperlink" Target="consultantplus://offline/ref=47D40098B85CBA94E6ABF21589AE352A1E441688F237131AD9BC591912C7DA5438C45CFA26AA323935pEL" TargetMode="External"/><Relationship Id="rId161" Type="http://schemas.openxmlformats.org/officeDocument/2006/relationships/hyperlink" Target="consultantplus://offline/ref=47D40098B85CBA94E6ABEC189FC262261C494987F6331E4B8CE3024445CED0037F8B05B862A73B3F5F8CB63Fp1L" TargetMode="External"/><Relationship Id="rId166" Type="http://schemas.openxmlformats.org/officeDocument/2006/relationships/hyperlink" Target="consultantplus://offline/ref=47D40098B85CBA94E6ABEC189FC262261C494987F63C184884E3024445CED0037F8B05B862A73B3F5F8CB63FpAL" TargetMode="External"/><Relationship Id="rId182" Type="http://schemas.openxmlformats.org/officeDocument/2006/relationships/hyperlink" Target="consultantplus://offline/ref=47D40098B85CBA94E6ABF21589AE352A1E441688F237131AD9BC591912C7DA5438C45CFE32p2L" TargetMode="External"/><Relationship Id="rId187" Type="http://schemas.openxmlformats.org/officeDocument/2006/relationships/hyperlink" Target="consultantplus://offline/ref=47D40098B85CBA94E6ABEC189FC262261C494987F633194885E3024445CED0037F8B05B862A73B3F5F8CB13Fp3L" TargetMode="External"/><Relationship Id="rId217" Type="http://schemas.openxmlformats.org/officeDocument/2006/relationships/hyperlink" Target="consultantplus://offline/ref=47D40098B85CBA94E6ABEC189FC262261C494987F6361D4D86E3024445CED0037F8B05B862A73B3F5F8CB43Fp2L" TargetMode="External"/><Relationship Id="rId1" Type="http://schemas.openxmlformats.org/officeDocument/2006/relationships/styles" Target="styles.xml"/><Relationship Id="rId6" Type="http://schemas.openxmlformats.org/officeDocument/2006/relationships/hyperlink" Target="consultantplus://offline/ref=47D40098B85CBA94E6ABEC189FC262261C494987F4331C4D8EBE084C1CC2D230p4L" TargetMode="External"/><Relationship Id="rId212" Type="http://schemas.openxmlformats.org/officeDocument/2006/relationships/hyperlink" Target="consultantplus://offline/ref=47D40098B85CBA94E6ABEC189FC262261C494987FF3C131AD9BC5919123Cp7L" TargetMode="External"/><Relationship Id="rId23" Type="http://schemas.openxmlformats.org/officeDocument/2006/relationships/hyperlink" Target="consultantplus://offline/ref=47D40098B85CBA94E6ABEC189FC262261C494987F63110488DE3024445CED0037F8B05B862A73B3F5F8CB83Fp1L" TargetMode="External"/><Relationship Id="rId28" Type="http://schemas.openxmlformats.org/officeDocument/2006/relationships/hyperlink" Target="consultantplus://offline/ref=47D40098B85CBA94E6ABEC189FC262261C494987F633104C82E3024445CED0037F8B05B862A73B3F5F8CB03Fp5L" TargetMode="External"/><Relationship Id="rId49" Type="http://schemas.openxmlformats.org/officeDocument/2006/relationships/hyperlink" Target="consultantplus://offline/ref=47D40098B85CBA94E6ABEC189FC262261C494987FF3C1E4F8EBE084C1CC2D20470D412BF2BAB3A3F5F8C3Bp9L" TargetMode="External"/><Relationship Id="rId114" Type="http://schemas.openxmlformats.org/officeDocument/2006/relationships/hyperlink" Target="consultantplus://offline/ref=47D40098B85CBA94E6ABEC189FC262261C494987F5351B4C86E3024445CED0037F8B05B862A73B3F5F8CB43Fp4L" TargetMode="External"/><Relationship Id="rId119" Type="http://schemas.openxmlformats.org/officeDocument/2006/relationships/hyperlink" Target="consultantplus://offline/ref=47D40098B85CBA94E6ABEC189FC262261C494987F6341D4581E3024445CED0037F8B05B862A73B3F5F8CB13Fp2L" TargetMode="External"/><Relationship Id="rId44" Type="http://schemas.openxmlformats.org/officeDocument/2006/relationships/hyperlink" Target="consultantplus://offline/ref=47D40098B85CBA94E6ABEC189FC262261C494987F637104982E3024445CED0037F8B05B862A73B3F5F8CB03Fp5L" TargetMode="External"/><Relationship Id="rId60" Type="http://schemas.openxmlformats.org/officeDocument/2006/relationships/hyperlink" Target="consultantplus://offline/ref=47D40098B85CBA94E6ABEC189FC262261C494987F5351B4C86E3024445CED0037F8B05B862A73B3F5F8CB13Fp1L" TargetMode="External"/><Relationship Id="rId65" Type="http://schemas.openxmlformats.org/officeDocument/2006/relationships/hyperlink" Target="consultantplus://offline/ref=47D40098B85CBA94E6ABEC189FC262261C494987F63110488DE3024445CED0037F8B05B862A73B3F5F8CB83Fp6L" TargetMode="External"/><Relationship Id="rId81" Type="http://schemas.openxmlformats.org/officeDocument/2006/relationships/hyperlink" Target="consultantplus://offline/ref=47D40098B85CBA94E6ABEC189FC262261C494987FF361B4E8EBE084C1CC2D20470D412BF2BAB3A3F5F8D3Bp5L" TargetMode="External"/><Relationship Id="rId86" Type="http://schemas.openxmlformats.org/officeDocument/2006/relationships/hyperlink" Target="consultantplus://offline/ref=47D40098B85CBA94E6ABEC189FC262261C494987F63110488DE3024445CED0037F8B05B862A73B3F5F8CB93Fp1L" TargetMode="External"/><Relationship Id="rId130" Type="http://schemas.openxmlformats.org/officeDocument/2006/relationships/hyperlink" Target="consultantplus://offline/ref=47D40098B85CBA94E6ABEC189FC262261C494987F6351D4D81E3024445CED0037F8B05B862A73B3F5F8CB03FpAL" TargetMode="External"/><Relationship Id="rId135" Type="http://schemas.openxmlformats.org/officeDocument/2006/relationships/hyperlink" Target="consultantplus://offline/ref=47D40098B85CBA94E6ABEC189FC262261C494987F63C184885E3024445CED0037F8B05B862A73B3F5F8CB23Fp7L" TargetMode="External"/><Relationship Id="rId151" Type="http://schemas.openxmlformats.org/officeDocument/2006/relationships/hyperlink" Target="consultantplus://offline/ref=47D40098B85CBA94E6ABF21589AE352A1E461E89F234131AD9BC5919123Cp7L" TargetMode="External"/><Relationship Id="rId156" Type="http://schemas.openxmlformats.org/officeDocument/2006/relationships/hyperlink" Target="consultantplus://offline/ref=47D40098B85CBA94E6ABEC189FC262261C494987F6331E4B8CE3024445CED0037F8B05B862A73B3F5F8CB63Fp3L" TargetMode="External"/><Relationship Id="rId177" Type="http://schemas.openxmlformats.org/officeDocument/2006/relationships/hyperlink" Target="consultantplus://offline/ref=47D40098B85CBA94E6ABF21589AE352A1E441688F237131AD9BC591912C7DA5438C45CFE32pFL" TargetMode="External"/><Relationship Id="rId198" Type="http://schemas.openxmlformats.org/officeDocument/2006/relationships/hyperlink" Target="consultantplus://offline/ref=47D40098B85CBA94E6ABEC189FC262261C494987F63C184884E3024445CED00337pFL" TargetMode="External"/><Relationship Id="rId172" Type="http://schemas.openxmlformats.org/officeDocument/2006/relationships/hyperlink" Target="consultantplus://offline/ref=47D40098B85CBA94E6ABEC189FC262261C494987FF3C1E4F8EBE084C1CC2D20470D412BF2BAB3A3F5F8E3Bp0L" TargetMode="External"/><Relationship Id="rId193" Type="http://schemas.openxmlformats.org/officeDocument/2006/relationships/hyperlink" Target="consultantplus://offline/ref=47D40098B85CBA94E6ABF21589AE352A1E441688F237131AD9BC591912C7DA5438C45CFE32pEL" TargetMode="External"/><Relationship Id="rId202" Type="http://schemas.openxmlformats.org/officeDocument/2006/relationships/hyperlink" Target="consultantplus://offline/ref=47D40098B85CBA94E6ABF21589AE352A1E441688F237131AD9BC591912C7DA5438C45CFA26AA3F3835p8L" TargetMode="External"/><Relationship Id="rId207" Type="http://schemas.openxmlformats.org/officeDocument/2006/relationships/hyperlink" Target="consultantplus://offline/ref=47D40098B85CBA94E6ABEC189FC262261C494987F43D18448EBE084C1CC2D20470D412BF2BAB3A3F5D8A3Bp6L" TargetMode="External"/><Relationship Id="rId223" Type="http://schemas.openxmlformats.org/officeDocument/2006/relationships/theme" Target="theme/theme1.xml"/><Relationship Id="rId13" Type="http://schemas.openxmlformats.org/officeDocument/2006/relationships/hyperlink" Target="consultantplus://offline/ref=47D40098B85CBA94E6ABEC189FC262261C494987FF361B4E8EBE084C1CC2D20470D412BF2BAB3A3F5F8C3Bp7L" TargetMode="External"/><Relationship Id="rId18" Type="http://schemas.openxmlformats.org/officeDocument/2006/relationships/hyperlink" Target="consultantplus://offline/ref=47D40098B85CBA94E6ABEC189FC262261C494987F6351D4D81E3024445CED0037F8B05B862A73B3F5F8CB03Fp5L" TargetMode="External"/><Relationship Id="rId39" Type="http://schemas.openxmlformats.org/officeDocument/2006/relationships/hyperlink" Target="consultantplus://offline/ref=47D40098B85CBA94E6ABEC189FC262261C494987F5351B4C8CE3024445CED0037F8B05B862A73B3F5F8CB03FpBL" TargetMode="External"/><Relationship Id="rId109" Type="http://schemas.openxmlformats.org/officeDocument/2006/relationships/hyperlink" Target="consultantplus://offline/ref=47D40098B85CBA94E6ABEC189FC262261C494987F5351B4C81E3024445CED0037F8B05B862A73B3F5F8DB03FpAL" TargetMode="External"/><Relationship Id="rId34" Type="http://schemas.openxmlformats.org/officeDocument/2006/relationships/hyperlink" Target="consultantplus://offline/ref=47D40098B85CBA94E6ABEC189FC262261C494987F6311D4E83E3024445CED0037F8B05B862A73B3F5F8CB13Fp3L" TargetMode="External"/><Relationship Id="rId50" Type="http://schemas.openxmlformats.org/officeDocument/2006/relationships/hyperlink" Target="consultantplus://offline/ref=47D40098B85CBA94E6ABEC189FC262261C494987FF3C1E4F8EBE084C1CC2D20470D412BF2BAB3A3F5F8D3Bp0L" TargetMode="External"/><Relationship Id="rId55" Type="http://schemas.openxmlformats.org/officeDocument/2006/relationships/hyperlink" Target="consultantplus://offline/ref=47D40098B85CBA94E6ABEC189FC262261C494987F5351B4C86E3024445CED0037F8B05B862A73B3F5F8CB13Fp3L" TargetMode="External"/><Relationship Id="rId76" Type="http://schemas.openxmlformats.org/officeDocument/2006/relationships/hyperlink" Target="consultantplus://offline/ref=47D40098B85CBA94E6ABEC189FC262261C494987F5351B4C86E3024445CED0037F8B05B862A73B3F5F8CB13Fp4L" TargetMode="External"/><Relationship Id="rId97" Type="http://schemas.openxmlformats.org/officeDocument/2006/relationships/hyperlink" Target="consultantplus://offline/ref=47D40098B85CBA94E6ABEC189FC262261C494987F5351B4C86E3024445CED0037F8B05B862A73B3F5F8CB33Fp7L" TargetMode="External"/><Relationship Id="rId104" Type="http://schemas.openxmlformats.org/officeDocument/2006/relationships/hyperlink" Target="consultantplus://offline/ref=47D40098B85CBA94E6ABEC189FC262261C494987F5351B4C86E3024445CED0037F8B05B862A73B3F5F8CB43Fp6L" TargetMode="External"/><Relationship Id="rId120" Type="http://schemas.openxmlformats.org/officeDocument/2006/relationships/hyperlink" Target="consultantplus://offline/ref=47D40098B85CBA94E6ABEC189FC262261C494987FF3C1E4F8EBE084C1CC2D20470D412BF2BAB3A3F5F8D3Bp9L" TargetMode="External"/><Relationship Id="rId125" Type="http://schemas.openxmlformats.org/officeDocument/2006/relationships/hyperlink" Target="consultantplus://offline/ref=47D40098B85CBA94E6ABEC189FC262261C494987F6341D4581E3024445CED0037F8B05B862A73B3F5F8CB13Fp2L" TargetMode="External"/><Relationship Id="rId141" Type="http://schemas.openxmlformats.org/officeDocument/2006/relationships/hyperlink" Target="consultantplus://offline/ref=47D40098B85CBA94E6ABF21589AE352A1E461F83F735131AD9BC5919123Cp7L" TargetMode="External"/><Relationship Id="rId146" Type="http://schemas.openxmlformats.org/officeDocument/2006/relationships/hyperlink" Target="consultantplus://offline/ref=47D40098B85CBA94E6ABEC189FC262261C494987F633104C82E3024445CED0037F8B05B862A73B3F5F8CB13FpAL" TargetMode="External"/><Relationship Id="rId167" Type="http://schemas.openxmlformats.org/officeDocument/2006/relationships/hyperlink" Target="consultantplus://offline/ref=47D40098B85CBA94E6ABEC189FC262261C494987F6351D4D81E3024445CED0037F8B05B862A73B3F5F8CB13Fp6L" TargetMode="External"/><Relationship Id="rId188" Type="http://schemas.openxmlformats.org/officeDocument/2006/relationships/hyperlink" Target="consultantplus://offline/ref=47D40098B85CBA94E6ABF21589AE352A1E441688F237131AD9BC591912C7DA5438C45CFA26AA3C3A35pEL" TargetMode="External"/><Relationship Id="rId7" Type="http://schemas.openxmlformats.org/officeDocument/2006/relationships/hyperlink" Target="consultantplus://offline/ref=47D40098B85CBA94E6ABEC189FC262261C494987F3361A488EBE084C1CC2D20470D412BF2BAB3A3F5F8C3Bp7L" TargetMode="External"/><Relationship Id="rId71" Type="http://schemas.openxmlformats.org/officeDocument/2006/relationships/hyperlink" Target="consultantplus://offline/ref=47D40098B85CBA94E6ABEC189FC262261C494987FE3D1B498EBE084C1CC2D20470D412BF2BAB3A3F5F8C3Bp8L" TargetMode="External"/><Relationship Id="rId92" Type="http://schemas.openxmlformats.org/officeDocument/2006/relationships/hyperlink" Target="consultantplus://offline/ref=47D40098B85CBA94E6ABEC189FC262261C494987F5351B4C86E3024445CED0037F8B05B862A73B3F5F8CB23FpBL" TargetMode="External"/><Relationship Id="rId162" Type="http://schemas.openxmlformats.org/officeDocument/2006/relationships/hyperlink" Target="consultantplus://offline/ref=47D40098B85CBA94E6ABEC189FC262261C494987F633104C82E3024445CED0037F8B05B862A73B3F5F8CB23Fp2L" TargetMode="External"/><Relationship Id="rId183" Type="http://schemas.openxmlformats.org/officeDocument/2006/relationships/hyperlink" Target="consultantplus://offline/ref=47D40098B85CBA94E6ABF21589AE352A1E441688F237131AD9BC591912C7DA5438C45CFE32pFL" TargetMode="External"/><Relationship Id="rId213" Type="http://schemas.openxmlformats.org/officeDocument/2006/relationships/hyperlink" Target="consultantplus://offline/ref=47D40098B85CBA94E6ABEC189FC262261C494987F633184F8DE3024445CED0037F8B05B862A73B3F5F8CB53Fp5L" TargetMode="External"/><Relationship Id="rId218" Type="http://schemas.openxmlformats.org/officeDocument/2006/relationships/hyperlink" Target="consultantplus://offline/ref=47D40098B85CBA94E6ABEC189FC262261C494987F633184F8DE3024445CED0037F8B05B862A73B3F5F8CB53FpAL" TargetMode="External"/><Relationship Id="rId2" Type="http://schemas.microsoft.com/office/2007/relationships/stylesWithEffects" Target="stylesWithEffects.xml"/><Relationship Id="rId29" Type="http://schemas.openxmlformats.org/officeDocument/2006/relationships/hyperlink" Target="consultantplus://offline/ref=47D40098B85CBA94E6ABEC189FC262261C494987F5351B4C86E3024445CED0037F8B05B862A73B3F5F8CB03Fp5L" TargetMode="External"/><Relationship Id="rId24" Type="http://schemas.openxmlformats.org/officeDocument/2006/relationships/hyperlink" Target="consultantplus://offline/ref=47D40098B85CBA94E6ABEC189FC262261C494987F631104985E3024445CED0037F8B05B862A73B3F5F8CB13Fp3L" TargetMode="External"/><Relationship Id="rId40" Type="http://schemas.openxmlformats.org/officeDocument/2006/relationships/hyperlink" Target="consultantplus://offline/ref=47D40098B85CBA94E6ABEC189FC262261C494987F636104C84E3024445CED0037F8B05B862A73B3F5F8CB13Fp6L" TargetMode="External"/><Relationship Id="rId45" Type="http://schemas.openxmlformats.org/officeDocument/2006/relationships/hyperlink" Target="consultantplus://offline/ref=47D40098B85CBA94E6ABEC189FC262261C494987F633184F8DE3024445CED0037F8B05B862A73B3F5F8CB43FpAL" TargetMode="External"/><Relationship Id="rId66" Type="http://schemas.openxmlformats.org/officeDocument/2006/relationships/hyperlink" Target="consultantplus://offline/ref=47D40098B85CBA94E6ABEC189FC262261C494987FE3D1B498EBE084C1CC2D20470D412BF2BAB3A3F5F8C3Bp8L" TargetMode="External"/><Relationship Id="rId87" Type="http://schemas.openxmlformats.org/officeDocument/2006/relationships/hyperlink" Target="consultantplus://offline/ref=47D40098B85CBA94E6ABEC189FC262261C494987F535184B8DE3024445CED0037F8B05B862A73B3F5F8CB03FpBL" TargetMode="External"/><Relationship Id="rId110" Type="http://schemas.openxmlformats.org/officeDocument/2006/relationships/hyperlink" Target="consultantplus://offline/ref=47D40098B85CBA94E6ABEC189FC262261C494987F0321B4C8EBE084C1CC2D20470D412BF2BAB3A3F5F8C3Bp7L" TargetMode="External"/><Relationship Id="rId115" Type="http://schemas.openxmlformats.org/officeDocument/2006/relationships/hyperlink" Target="consultantplus://offline/ref=47D40098B85CBA94E6ABEC189FC262261C494987FE3D1B498EBE084C1CC2D20470D412BF2BAB3A3F5F8D3Bp5L" TargetMode="External"/><Relationship Id="rId131" Type="http://schemas.openxmlformats.org/officeDocument/2006/relationships/hyperlink" Target="consultantplus://offline/ref=47D40098B85CBA94E6ABEC189FC262261C494987F03311448EBE084C1CC2D20470D412BF2BAB3A3F5F8C3Bp8L" TargetMode="External"/><Relationship Id="rId136" Type="http://schemas.openxmlformats.org/officeDocument/2006/relationships/hyperlink" Target="consultantplus://offline/ref=47D40098B85CBA94E6ABEC189FC262261C494987F03311448EBE084C1CC2D20470D412BF2BAB3A3F5F8C3Bp8L" TargetMode="External"/><Relationship Id="rId157" Type="http://schemas.openxmlformats.org/officeDocument/2006/relationships/hyperlink" Target="consultantplus://offline/ref=47D40098B85CBA94E6ABF21589AE352A1E471183F635131AD9BC5919123Cp7L" TargetMode="External"/><Relationship Id="rId178" Type="http://schemas.openxmlformats.org/officeDocument/2006/relationships/hyperlink" Target="consultantplus://offline/ref=47D40098B85CBA94E6ABEC189FC262261C494987F633194885E3024445CED0037F8B05B862A73B3F5F8CB13Fp2L" TargetMode="External"/><Relationship Id="rId61" Type="http://schemas.openxmlformats.org/officeDocument/2006/relationships/hyperlink" Target="consultantplus://offline/ref=47D40098B85CBA94E6ABEC189FC262261C494987F63C184885E3024445CED0037F8B05B862A73B3F5F8CB53Fp6L" TargetMode="External"/><Relationship Id="rId82" Type="http://schemas.openxmlformats.org/officeDocument/2006/relationships/hyperlink" Target="consultantplus://offline/ref=47D40098B85CBA94E6ABEC189FC262261C494987F0341B458EBE084C1CC2D20470D412BF2BAB3A3F5F8D3Bp1L" TargetMode="External"/><Relationship Id="rId152" Type="http://schemas.openxmlformats.org/officeDocument/2006/relationships/hyperlink" Target="consultantplus://offline/ref=47D40098B85CBA94E6ABEC189FC262261C494987F6331E4B8CE3024445CED0037F8B05B862A73B3F5F8CB53FpAL" TargetMode="External"/><Relationship Id="rId173" Type="http://schemas.openxmlformats.org/officeDocument/2006/relationships/hyperlink" Target="consultantplus://offline/ref=47D40098B85CBA94E6ABEC189FC262261C494987F636104C84E3024445CED0037F8B05B862A73B3F5F8CB43Fp7L" TargetMode="External"/><Relationship Id="rId194" Type="http://schemas.openxmlformats.org/officeDocument/2006/relationships/hyperlink" Target="consultantplus://offline/ref=47D40098B85CBA94E6ABEC189FC262261C494987F633194885E3024445CED0037F8B05B862A73B3F5F8CB13Fp0L" TargetMode="External"/><Relationship Id="rId199" Type="http://schemas.openxmlformats.org/officeDocument/2006/relationships/hyperlink" Target="consultantplus://offline/ref=47D40098B85CBA94E6ABF21589AE352A1E441688F237131AD9BC5919123Cp7L" TargetMode="External"/><Relationship Id="rId203" Type="http://schemas.openxmlformats.org/officeDocument/2006/relationships/hyperlink" Target="consultantplus://offline/ref=47D40098B85CBA94E6ABF21589AE352A1E441688F237131AD9BC591912C7DA5438C45CFA26AA3C3D35p7L" TargetMode="External"/><Relationship Id="rId208" Type="http://schemas.openxmlformats.org/officeDocument/2006/relationships/hyperlink" Target="consultantplus://offline/ref=47D40098B85CBA94E6ABEC189FC262261C494987F6361A47D3B4001510C03Dp5L" TargetMode="External"/><Relationship Id="rId19" Type="http://schemas.openxmlformats.org/officeDocument/2006/relationships/hyperlink" Target="consultantplus://offline/ref=47D40098B85CBA94E6ABEC189FC262261C494987F6361D4D86E3024445CED0037F8B05B862A73B3F5F8CB33FpBL" TargetMode="External"/><Relationship Id="rId14" Type="http://schemas.openxmlformats.org/officeDocument/2006/relationships/hyperlink" Target="consultantplus://offline/ref=47D40098B85CBA94E6ABEC189FC262261C494987FF3C1E4F8EBE084C1CC2D20470D412BF2BAB3A3F5F8C3Bp7L" TargetMode="External"/><Relationship Id="rId30" Type="http://schemas.openxmlformats.org/officeDocument/2006/relationships/hyperlink" Target="consultantplus://offline/ref=47D40098B85CBA94E6ABEC189FC262261C494987F5351B4C81E3024445CED0037F8B05B862A73B3F5F8DB03FpAL" TargetMode="External"/><Relationship Id="rId35" Type="http://schemas.openxmlformats.org/officeDocument/2006/relationships/hyperlink" Target="consultantplus://offline/ref=47D40098B85CBA94E6ABEC189FC262261C494987F63D1A4880E3024445CED0037F8B05B862A73B3F5F8CB13Fp1L" TargetMode="External"/><Relationship Id="rId56" Type="http://schemas.openxmlformats.org/officeDocument/2006/relationships/hyperlink" Target="consultantplus://offline/ref=47D40098B85CBA94E6ABF21589AE352A1E471183F53D131AD9BC5919123Cp7L" TargetMode="External"/><Relationship Id="rId77" Type="http://schemas.openxmlformats.org/officeDocument/2006/relationships/hyperlink" Target="consultantplus://offline/ref=47D40098B85CBA94E6ABEC189FC262261C494987F5351B4C86E3024445CED0037F8B05B862A73B3F5F8CB13FpAL" TargetMode="External"/><Relationship Id="rId100" Type="http://schemas.openxmlformats.org/officeDocument/2006/relationships/hyperlink" Target="consultantplus://offline/ref=47D40098B85CBA94E6ABEC189FC262261C494987FF361B4E8EBE084C1CC2D20470D412BF2BAB3A3F5F8E3Bp2L" TargetMode="External"/><Relationship Id="rId105" Type="http://schemas.openxmlformats.org/officeDocument/2006/relationships/hyperlink" Target="consultantplus://offline/ref=47D40098B85CBA94E6ABF21589AE352A1E441688F237131AD9BC591912C7DA5438C45CFA26AA3F3635p9L" TargetMode="External"/><Relationship Id="rId126" Type="http://schemas.openxmlformats.org/officeDocument/2006/relationships/hyperlink" Target="consultantplus://offline/ref=47D40098B85CBA94E6ABEC189FC262261C494987FF3C1E4F8EBE084C1CC2D20470D412BF2BAB3A3F5F8D3Bp9L" TargetMode="External"/><Relationship Id="rId147" Type="http://schemas.openxmlformats.org/officeDocument/2006/relationships/hyperlink" Target="consultantplus://offline/ref=47D40098B85CBA94E6ABEC189FC262261C494987F6331E4E8DE3024445CED0037F8B05B862A73B3F5F8CB03Fp5L" TargetMode="External"/><Relationship Id="rId168" Type="http://schemas.openxmlformats.org/officeDocument/2006/relationships/hyperlink" Target="consultantplus://offline/ref=47D40098B85CBA94E6ABEC189FC262261C494987F6351D4D81E3024445CED0037F8B05B862A73B3F5F8CB13Fp7L" TargetMode="External"/><Relationship Id="rId8" Type="http://schemas.openxmlformats.org/officeDocument/2006/relationships/hyperlink" Target="consultantplus://offline/ref=47D40098B85CBA94E6ABEC189FC262261C494987F63C184884E3024445CED0037F8B05B862A73B3F5F8CB63Fp5L" TargetMode="External"/><Relationship Id="rId51" Type="http://schemas.openxmlformats.org/officeDocument/2006/relationships/hyperlink" Target="consultantplus://offline/ref=47D40098B85CBA94E6ABEC189FC262261C494987F633184F8DE3024445CED0037F8B05B862A73B3F5F8CB43FpBL" TargetMode="External"/><Relationship Id="rId72" Type="http://schemas.openxmlformats.org/officeDocument/2006/relationships/hyperlink" Target="consultantplus://offline/ref=47D40098B85CBA94E6ABEC189FC262261C494987F636104C84E3024445CED0037F8B05B862A73B3F5F8CB43Fp1L" TargetMode="External"/><Relationship Id="rId93" Type="http://schemas.openxmlformats.org/officeDocument/2006/relationships/hyperlink" Target="consultantplus://offline/ref=47D40098B85CBA94E6ABEC189FC262261C494987F5351B4C86E3024445CED0037F8B05B862A73B3F5F8CB33Fp0L" TargetMode="External"/><Relationship Id="rId98" Type="http://schemas.openxmlformats.org/officeDocument/2006/relationships/hyperlink" Target="consultantplus://offline/ref=47D40098B85CBA94E6ABEC189FC262261C494987F5351B4C86E3024445CED0037F8B05B862A73B3F5F8CB33Fp5L" TargetMode="External"/><Relationship Id="rId121" Type="http://schemas.openxmlformats.org/officeDocument/2006/relationships/hyperlink" Target="consultantplus://offline/ref=47D40098B85CBA94E6ABEC189FC262261C494987F0371C458EBE084C1CC2D20470D412BF2BAB3A3F5F8C3Bp7L" TargetMode="External"/><Relationship Id="rId142" Type="http://schemas.openxmlformats.org/officeDocument/2006/relationships/hyperlink" Target="consultantplus://offline/ref=47D40098B85CBA94E6ABEC189FC262261C494987F6331E4B8CE3024445CED0037F8B05B862A73B3F5F8CB53Fp6L" TargetMode="External"/><Relationship Id="rId163" Type="http://schemas.openxmlformats.org/officeDocument/2006/relationships/hyperlink" Target="consultantplus://offline/ref=47D40098B85CBA94E6ABF21589AE352A1E441688F237131AD9BC591912C7DA5438C45CFA26AA3F3A35pEL" TargetMode="External"/><Relationship Id="rId184" Type="http://schemas.openxmlformats.org/officeDocument/2006/relationships/hyperlink" Target="consultantplus://offline/ref=47D40098B85CBA94E6ABEC189FC262261C494987F633194885E3024445CED0037F8B05B862A73B3F5F8CB13Fp2L" TargetMode="External"/><Relationship Id="rId189" Type="http://schemas.openxmlformats.org/officeDocument/2006/relationships/hyperlink" Target="consultantplus://offline/ref=47D40098B85CBA94E6ABF21589AE352A1E441688F237131AD9BC591912C7DA5438C45CFA26AA3C3A35pDL" TargetMode="External"/><Relationship Id="rId219" Type="http://schemas.openxmlformats.org/officeDocument/2006/relationships/hyperlink" Target="consultantplus://offline/ref=47D40098B85CBA94E6ABEC189FC262261C494987F633104C82E3024445CED0037F8B05B862A73B3F5F8CB23Fp3L" TargetMode="External"/><Relationship Id="rId3" Type="http://schemas.openxmlformats.org/officeDocument/2006/relationships/settings" Target="settings.xml"/><Relationship Id="rId214" Type="http://schemas.openxmlformats.org/officeDocument/2006/relationships/hyperlink" Target="consultantplus://offline/ref=47D40098B85CBA94E6ABEC189FC262261C494987FE3D104C8EBE084C1CC2D20470D412BF2BAB3A3F5F8D3Bp4L" TargetMode="External"/><Relationship Id="rId25" Type="http://schemas.openxmlformats.org/officeDocument/2006/relationships/hyperlink" Target="consultantplus://offline/ref=47D40098B85CBA94E6ABEC189FC262261C494987F633184F8DE3024445CED0037F8B05B862A73B3F5F8CB43Fp4L" TargetMode="External"/><Relationship Id="rId46" Type="http://schemas.openxmlformats.org/officeDocument/2006/relationships/hyperlink" Target="consultantplus://offline/ref=47D40098B85CBA94E6ABEC189FC262261C494987F633104C82E3024445CED0037F8B05B862A73B3F5F8CB03FpAL" TargetMode="External"/><Relationship Id="rId67" Type="http://schemas.openxmlformats.org/officeDocument/2006/relationships/hyperlink" Target="consultantplus://offline/ref=47D40098B85CBA94E6ABEC189FC262261C494987FE3D1B498EBE084C1CC2D20470D412BF2BAB3A3F5F8C3Bp8L" TargetMode="External"/><Relationship Id="rId116" Type="http://schemas.openxmlformats.org/officeDocument/2006/relationships/hyperlink" Target="consultantplus://offline/ref=47D40098B85CBA94E6ABEC189FC262261C494987F63D1A4880E3024445CED0037F8B05B862A73B3F5F8CB13Fp1L" TargetMode="External"/><Relationship Id="rId137" Type="http://schemas.openxmlformats.org/officeDocument/2006/relationships/hyperlink" Target="consultantplus://offline/ref=47D40098B85CBA94E6ABEC189FC262261C494987FE3D1B498EBE084C1CC2D20470D412BF2BAB3A3F5F8E3Bp3L" TargetMode="External"/><Relationship Id="rId158" Type="http://schemas.openxmlformats.org/officeDocument/2006/relationships/hyperlink" Target="consultantplus://offline/ref=47D40098B85CBA94E6ABF21589AE352A1E471183F635131AD9BC5919123Cp7L" TargetMode="External"/><Relationship Id="rId20" Type="http://schemas.openxmlformats.org/officeDocument/2006/relationships/hyperlink" Target="consultantplus://offline/ref=47D40098B85CBA94E6ABEC189FC262261C494987F636104C84E3024445CED0037F8B05B862A73B3F5F8CB13Fp1L" TargetMode="External"/><Relationship Id="rId41" Type="http://schemas.openxmlformats.org/officeDocument/2006/relationships/hyperlink" Target="consultantplus://offline/ref=47D40098B85CBA94E6ABEC189FC262261C494987F633184F8DE3024445CED0037F8B05B862A73B3F5F8CB43Fp5L" TargetMode="External"/><Relationship Id="rId62" Type="http://schemas.openxmlformats.org/officeDocument/2006/relationships/hyperlink" Target="consultantplus://offline/ref=47D40098B85CBA94E6ABEC189FC262261C494987F337104C8EBE084C1CC2D230p4L" TargetMode="External"/><Relationship Id="rId83" Type="http://schemas.openxmlformats.org/officeDocument/2006/relationships/hyperlink" Target="consultantplus://offline/ref=47D40098B85CBA94E6ABEC189FC262261C494987F131104C8EBE084C1CC2D230p4L" TargetMode="External"/><Relationship Id="rId88" Type="http://schemas.openxmlformats.org/officeDocument/2006/relationships/hyperlink" Target="consultantplus://offline/ref=47D40098B85CBA94E6ABEC189FC262261C494987F5351B4C86E3024445CED0037F8B05B862A73B3F5F8CB23Fp2L" TargetMode="External"/><Relationship Id="rId111" Type="http://schemas.openxmlformats.org/officeDocument/2006/relationships/hyperlink" Target="consultantplus://offline/ref=47D40098B85CBA94E6ABEC189FC262261C494987FE3D1B498EBE084C1CC2D20470D412BF2BAB3A3F5F8D3Bp4L" TargetMode="External"/><Relationship Id="rId132" Type="http://schemas.openxmlformats.org/officeDocument/2006/relationships/hyperlink" Target="consultantplus://offline/ref=47D40098B85CBA94E6ABEC189FC262261C494987F633104C82E3024445CED0037F8B05B862A73B3F5F8CB13Fp1L" TargetMode="External"/><Relationship Id="rId153" Type="http://schemas.openxmlformats.org/officeDocument/2006/relationships/hyperlink" Target="consultantplus://offline/ref=47D40098B85CBA94E6ABEC189FC262261C494987F6331E4B8CE3024445CED0037F8B05B862A73B3F5F8CB63Fp2L" TargetMode="External"/><Relationship Id="rId174" Type="http://schemas.openxmlformats.org/officeDocument/2006/relationships/hyperlink" Target="consultantplus://offline/ref=47D40098B85CBA94E6ABEC189FC262261C494987F633194885E3024445CED0037F8B05B862A73B3F5F8CB03FpAL" TargetMode="External"/><Relationship Id="rId179" Type="http://schemas.openxmlformats.org/officeDocument/2006/relationships/hyperlink" Target="consultantplus://offline/ref=47D40098B85CBA94E6ABF21589AE352A1E441688F237131AD9BC591912C7DA5438C45CFE32p2L" TargetMode="External"/><Relationship Id="rId195" Type="http://schemas.openxmlformats.org/officeDocument/2006/relationships/hyperlink" Target="consultantplus://offline/ref=47D40098B85CBA94E6ABEC189FC262261C494987F337104D8EBE084C1CC2D20470D412BF2BAB3A3F5F8B3Bp3L" TargetMode="External"/><Relationship Id="rId209" Type="http://schemas.openxmlformats.org/officeDocument/2006/relationships/hyperlink" Target="consultantplus://offline/ref=47D40098B85CBA94E6ABEC189FC262261C494987F63718448EBE084C1CC2D230p4L" TargetMode="External"/><Relationship Id="rId190" Type="http://schemas.openxmlformats.org/officeDocument/2006/relationships/hyperlink" Target="consultantplus://offline/ref=47D40098B85CBA94E6ABF21589AE352A1E441688F237131AD9BC591912C7DA5438C45CFA26AA3C3A35pCL" TargetMode="External"/><Relationship Id="rId204" Type="http://schemas.openxmlformats.org/officeDocument/2006/relationships/hyperlink" Target="consultantplus://offline/ref=47D40098B85CBA94E6ABEC189FC262261C494987F43D18448EBE084C1CC2D230p4L" TargetMode="External"/><Relationship Id="rId220" Type="http://schemas.openxmlformats.org/officeDocument/2006/relationships/hyperlink" Target="consultantplus://offline/ref=47D40098B85CBA94E6ABEC189FC262261C494987F63C184885E3024445CED00337pFL" TargetMode="External"/><Relationship Id="rId15" Type="http://schemas.openxmlformats.org/officeDocument/2006/relationships/hyperlink" Target="consultantplus://offline/ref=47D40098B85CBA94E6ABEC189FC262261C494987FE3D1B498EBE084C1CC2D20470D412BF2BAB3A3F5F8C3Bp7L" TargetMode="External"/><Relationship Id="rId36" Type="http://schemas.openxmlformats.org/officeDocument/2006/relationships/hyperlink" Target="consultantplus://offline/ref=47D40098B85CBA94E6ABEC189FC262261C494987F535104B80E3024445CED00337pFL" TargetMode="External"/><Relationship Id="rId57" Type="http://schemas.openxmlformats.org/officeDocument/2006/relationships/hyperlink" Target="consultantplus://offline/ref=47D40098B85CBA94E6ABF21589AE352A1E411F8FF234131AD9BC5919123Cp7L" TargetMode="External"/><Relationship Id="rId106" Type="http://schemas.openxmlformats.org/officeDocument/2006/relationships/hyperlink" Target="consultantplus://offline/ref=47D40098B85CBA94E6ABF21589AE352A1E441688F237131AD9BC591912C7DA5438C45CFA26AA3C3E35pEL" TargetMode="External"/><Relationship Id="rId127" Type="http://schemas.openxmlformats.org/officeDocument/2006/relationships/hyperlink" Target="consultantplus://offline/ref=47D40098B85CBA94E6ABEC189FC262261C494987F63110488DE3024445CED0037F8B05B862A73B3F5F8CB93Fp5L" TargetMode="External"/><Relationship Id="rId10" Type="http://schemas.openxmlformats.org/officeDocument/2006/relationships/hyperlink" Target="consultantplus://offline/ref=47D40098B85CBA94E6ABEC189FC262261C494987F0371C458EBE084C1CC2D20470D412BF2BAB3A3F5F8C3Bp7L" TargetMode="External"/><Relationship Id="rId31" Type="http://schemas.openxmlformats.org/officeDocument/2006/relationships/hyperlink" Target="consultantplus://offline/ref=47D40098B85CBA94E6ABEC189FC262261C494987F5351B4C8CE3024445CED0037F8B05B862A73B3F5F8CB03Fp5L" TargetMode="External"/><Relationship Id="rId52" Type="http://schemas.openxmlformats.org/officeDocument/2006/relationships/hyperlink" Target="consultantplus://offline/ref=47D40098B85CBA94E6ABF21589AE352A1E411F8FF234131AD9BC5919123Cp7L" TargetMode="External"/><Relationship Id="rId73" Type="http://schemas.openxmlformats.org/officeDocument/2006/relationships/hyperlink" Target="consultantplus://offline/ref=47D40098B85CBA94E6ABEC189FC262261C494987FE3D1B498EBE084C1CC2D20470D412BF2BAB3A3F5F8C3Bp8L" TargetMode="External"/><Relationship Id="rId78" Type="http://schemas.openxmlformats.org/officeDocument/2006/relationships/hyperlink" Target="consultantplus://offline/ref=47D40098B85CBA94E6ABEC189FC262261C494987F5351B4C86E3024445CED0037F8B05B862A73B3F5F8CB13FpBL" TargetMode="External"/><Relationship Id="rId94" Type="http://schemas.openxmlformats.org/officeDocument/2006/relationships/hyperlink" Target="consultantplus://offline/ref=47D40098B85CBA94E6ABF21589AE352A1E441688F237131AD9BC591912C7DA5438C45CFA233Ap3L" TargetMode="External"/><Relationship Id="rId99" Type="http://schemas.openxmlformats.org/officeDocument/2006/relationships/hyperlink" Target="consultantplus://offline/ref=47D40098B85CBA94E6ABEC189FC262261C494987F5351B4C86E3024445CED0037F8B05B862A73B3F5F8CB33FpAL" TargetMode="External"/><Relationship Id="rId101" Type="http://schemas.openxmlformats.org/officeDocument/2006/relationships/hyperlink" Target="consultantplus://offline/ref=47D40098B85CBA94E6ABEC189FC262261C494987F5351B4C86E3024445CED0037F8B05B862A73B3F5F8CB43Fp2L" TargetMode="External"/><Relationship Id="rId122" Type="http://schemas.openxmlformats.org/officeDocument/2006/relationships/hyperlink" Target="consultantplus://offline/ref=47D40098B85CBA94E6ABEC189FC262261C494987F63D1A4880E3024445CED0037F8B05B862A73B3F5F8CB13Fp1L" TargetMode="External"/><Relationship Id="rId143" Type="http://schemas.openxmlformats.org/officeDocument/2006/relationships/hyperlink" Target="consultantplus://offline/ref=47D40098B85CBA94E6ABF21589AE352A1E441688F237131AD9BC591912C7DA5438C45CFA26AA323935pBL" TargetMode="External"/><Relationship Id="rId148" Type="http://schemas.openxmlformats.org/officeDocument/2006/relationships/hyperlink" Target="consultantplus://offline/ref=47D40098B85CBA94E6ABEC189FC262261C494987F6351D4D81E3024445CED0037F8B05B862A73B3F5F8CB03FpAL" TargetMode="External"/><Relationship Id="rId164" Type="http://schemas.openxmlformats.org/officeDocument/2006/relationships/hyperlink" Target="consultantplus://offline/ref=47D40098B85CBA94E6ABEC189FC262261C494987F337104D8EBE084C1CC2D230p4L" TargetMode="External"/><Relationship Id="rId169" Type="http://schemas.openxmlformats.org/officeDocument/2006/relationships/hyperlink" Target="consultantplus://offline/ref=47D40098B85CBA94E6ABEC189FC262261C494987F6351D4D81E3024445CED0037F8B05B862A73B3F5F8CB13Fp5L" TargetMode="External"/><Relationship Id="rId185" Type="http://schemas.openxmlformats.org/officeDocument/2006/relationships/hyperlink" Target="consultantplus://offline/ref=47D40098B85CBA94E6ABF21589AE352A1E441688F237131AD9BC591912C7DA5438C45CFE32p2L" TargetMode="External"/><Relationship Id="rId4" Type="http://schemas.openxmlformats.org/officeDocument/2006/relationships/webSettings" Target="webSettings.xml"/><Relationship Id="rId9" Type="http://schemas.openxmlformats.org/officeDocument/2006/relationships/hyperlink" Target="consultantplus://offline/ref=47D40098B85CBA94E6ABEC189FC262261C494987F0341B458EBE084C1CC2D20470D412BF2BAB3A3F5F8C3Bp7L" TargetMode="External"/><Relationship Id="rId180" Type="http://schemas.openxmlformats.org/officeDocument/2006/relationships/hyperlink" Target="consultantplus://offline/ref=47D40098B85CBA94E6ABF21589AE352A1E441688F237131AD9BC591912C7DA5438C45CFE32pFL" TargetMode="External"/><Relationship Id="rId210" Type="http://schemas.openxmlformats.org/officeDocument/2006/relationships/hyperlink" Target="consultantplus://offline/ref=47D40098B85CBA94E6ABEC189FC262261C494987F63C184884E3024445CED0037F8B05B862A73B3F5F8CB73Fp0L" TargetMode="External"/><Relationship Id="rId215" Type="http://schemas.openxmlformats.org/officeDocument/2006/relationships/hyperlink" Target="consultantplus://offline/ref=47D40098B85CBA94E6ABEC189FC262261C494987F6361D4D86E3024445CED0037F8B05B862A73B3F5F8CB43Fp2L" TargetMode="External"/><Relationship Id="rId26" Type="http://schemas.openxmlformats.org/officeDocument/2006/relationships/hyperlink" Target="consultantplus://offline/ref=47D40098B85CBA94E6ABEC189FC262261C494987F633194885E3024445CED0037F8B05B862A73B3F5F8CB03Fp5L" TargetMode="External"/><Relationship Id="rId47" Type="http://schemas.openxmlformats.org/officeDocument/2006/relationships/hyperlink" Target="consultantplus://offline/ref=47D40098B85CBA94E6ABEC189FC262261C494987FF361B4E8EBE084C1CC2D20470D412BF2BAB3A3F5F8C3Bp9L" TargetMode="External"/><Relationship Id="rId68" Type="http://schemas.openxmlformats.org/officeDocument/2006/relationships/hyperlink" Target="consultantplus://offline/ref=47D40098B85CBA94E6ABEC189FC262261C494987FE3D1B498EBE084C1CC2D20470D412BF2BAB3A3F5F8C3Bp8L" TargetMode="External"/><Relationship Id="rId89" Type="http://schemas.openxmlformats.org/officeDocument/2006/relationships/hyperlink" Target="consultantplus://offline/ref=47D40098B85CBA94E6ABEC189FC262261C494987F5351B4C86E3024445CED0037F8B05B862A73B3F5F8CB23Fp7L" TargetMode="External"/><Relationship Id="rId112" Type="http://schemas.openxmlformats.org/officeDocument/2006/relationships/hyperlink" Target="consultantplus://offline/ref=47D40098B85CBA94E6ABEC189FC262261C494987FF3C1E4F8EBE084C1CC2D20470D412BF2BAB3A3F5F8D3Bp5L" TargetMode="External"/><Relationship Id="rId133" Type="http://schemas.openxmlformats.org/officeDocument/2006/relationships/hyperlink" Target="consultantplus://offline/ref=47D40098B85CBA94E6ABEC189FC262261C494987F633104C82E3024445CED0037F8B05B862A73B3F5F8CB13Fp7L" TargetMode="External"/><Relationship Id="rId154" Type="http://schemas.openxmlformats.org/officeDocument/2006/relationships/hyperlink" Target="consultantplus://offline/ref=47D40098B85CBA94E6ABEC189FC262261C494987FE3D104C8EBE084C1CC2D20470D412BF2BAB3A3F5F8C3Bp9L" TargetMode="External"/><Relationship Id="rId175" Type="http://schemas.openxmlformats.org/officeDocument/2006/relationships/hyperlink" Target="consultantplus://offline/ref=47D40098B85CBA94E6ABEC189FC262261C494987F63110488DE3024445CED0037F8B05B862A73B3F5F8DB13Fp7L" TargetMode="External"/><Relationship Id="rId196" Type="http://schemas.openxmlformats.org/officeDocument/2006/relationships/hyperlink" Target="consultantplus://offline/ref=47D40098B85CBA94E6ABEC189FC262261C494987F337104C8EBE084C1CC2D20470D412BF2BAB3A3F5F8F3Bp4L" TargetMode="External"/><Relationship Id="rId200" Type="http://schemas.openxmlformats.org/officeDocument/2006/relationships/hyperlink" Target="consultantplus://offline/ref=47D40098B85CBA94E6ABF21589AE352A1E441688F237131AD9BC5919123Cp7L" TargetMode="External"/><Relationship Id="rId16" Type="http://schemas.openxmlformats.org/officeDocument/2006/relationships/hyperlink" Target="consultantplus://offline/ref=47D40098B85CBA94E6ABEC189FC262261C494987FE3D104C8EBE084C1CC2D20470D412BF2BAB3A3F5F8C3Bp7L" TargetMode="External"/><Relationship Id="rId221" Type="http://schemas.openxmlformats.org/officeDocument/2006/relationships/hyperlink" Target="consultantplus://offline/ref=47D40098B85CBA94E6ABEC189FC262261C494987F633104C82E3024445CED0037F8B05B862A73B3F5F8CB23Fp3L" TargetMode="External"/><Relationship Id="rId37" Type="http://schemas.openxmlformats.org/officeDocument/2006/relationships/hyperlink" Target="consultantplus://offline/ref=47D40098B85CBA94E6ABEC189FC262261C494987F5351B4C86E3024445CED0037F8B05B862A73B3F5F8CB03FpAL" TargetMode="External"/><Relationship Id="rId58" Type="http://schemas.openxmlformats.org/officeDocument/2006/relationships/hyperlink" Target="consultantplus://offline/ref=47D40098B85CBA94E6ABF21589AE352A1E441688F237131AD9BC591912C7DA5438C45CFA26AA3A3A35pAL" TargetMode="External"/><Relationship Id="rId79" Type="http://schemas.openxmlformats.org/officeDocument/2006/relationships/hyperlink" Target="consultantplus://offline/ref=47D40098B85CBA94E6ABEC189FC262261C494987F0341B458EBE084C1CC2D20470D412BF2BAB3A3F5F8C3Bp8L" TargetMode="External"/><Relationship Id="rId102" Type="http://schemas.openxmlformats.org/officeDocument/2006/relationships/hyperlink" Target="consultantplus://offline/ref=47D40098B85CBA94E6ABEC189FC262261C494987F5351B4C86E3024445CED0037F8B05B862A73B3F5F8CB43Fp0L" TargetMode="External"/><Relationship Id="rId123" Type="http://schemas.openxmlformats.org/officeDocument/2006/relationships/hyperlink" Target="consultantplus://offline/ref=47D40098B85CBA94E6ABEC189FC262261C494987F6311D4E83E3024445CED0037F8B05B862A73B3F5F8CB13Fp3L" TargetMode="External"/><Relationship Id="rId144" Type="http://schemas.openxmlformats.org/officeDocument/2006/relationships/hyperlink" Target="consultantplus://offline/ref=47D40098B85CBA94E6ABF21589AE352A1E441688F237131AD9BC591912C7DA5438C45CFA26AA323935pAL" TargetMode="External"/><Relationship Id="rId90" Type="http://schemas.openxmlformats.org/officeDocument/2006/relationships/hyperlink" Target="consultantplus://offline/ref=47D40098B85CBA94E6ABEC189FC262261C494987F5351B4C86E3024445CED0037F8B05B862A73B3F5F8CB23Fp5L" TargetMode="External"/><Relationship Id="rId165" Type="http://schemas.openxmlformats.org/officeDocument/2006/relationships/hyperlink" Target="consultantplus://offline/ref=47D40098B85CBA94E6ABEC189FC262261C494987F3361A488EBE084C1CC2D20470D412BF2BAB3A3F5F8D3Bp5L" TargetMode="External"/><Relationship Id="rId186" Type="http://schemas.openxmlformats.org/officeDocument/2006/relationships/hyperlink" Target="consultantplus://offline/ref=47D40098B85CBA94E6ABF21589AE352A1E441688F237131AD9BC591912C7DA5438C45CFE32p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16112</Words>
  <Characters>91839</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Кармановская</dc:creator>
  <cp:lastModifiedBy>Марина Александровна Кармановская</cp:lastModifiedBy>
  <cp:revision>1</cp:revision>
  <dcterms:created xsi:type="dcterms:W3CDTF">2014-10-24T11:41:00Z</dcterms:created>
  <dcterms:modified xsi:type="dcterms:W3CDTF">2014-10-24T11:42:00Z</dcterms:modified>
</cp:coreProperties>
</file>